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4D7" w:rsidRPr="00F934D7" w:rsidRDefault="00F934D7" w:rsidP="00F934D7">
      <w:pPr>
        <w:spacing w:after="225" w:line="450" w:lineRule="atLeast"/>
        <w:outlineLvl w:val="1"/>
        <w:rPr>
          <w:rFonts w:ascii="Arial" w:eastAsia="Times New Roman" w:hAnsi="Arial" w:cs="Arial"/>
          <w:color w:val="000000"/>
          <w:kern w:val="36"/>
          <w:sz w:val="42"/>
          <w:szCs w:val="42"/>
          <w:lang w:eastAsia="uk-UA"/>
        </w:rPr>
      </w:pPr>
      <w:r w:rsidRPr="00F934D7">
        <w:rPr>
          <w:rFonts w:ascii="Arial" w:eastAsia="Times New Roman" w:hAnsi="Arial" w:cs="Arial"/>
          <w:color w:val="000000"/>
          <w:kern w:val="36"/>
          <w:sz w:val="42"/>
          <w:szCs w:val="42"/>
          <w:lang w:eastAsia="uk-UA"/>
        </w:rPr>
        <w:t>Методичні рекомендації з проведення моніторингу якості загальної середньої освіти за результатами навчання учнів у початковій та основній школі</w:t>
      </w:r>
    </w:p>
    <w:p w:rsidR="00F934D7" w:rsidRPr="00F934D7" w:rsidRDefault="00F934D7" w:rsidP="00F934D7">
      <w:pPr>
        <w:spacing w:before="100" w:beforeAutospacing="1" w:after="210" w:line="270" w:lineRule="atLeast"/>
        <w:rPr>
          <w:rFonts w:ascii="Arial" w:eastAsia="Times New Roman" w:hAnsi="Arial" w:cs="Arial"/>
          <w:color w:val="000000"/>
          <w:sz w:val="21"/>
          <w:szCs w:val="21"/>
          <w:lang w:eastAsia="uk-UA"/>
        </w:rPr>
      </w:pPr>
      <w:r w:rsidRPr="00F934D7">
        <w:rPr>
          <w:rFonts w:ascii="Arial" w:eastAsia="Times New Roman" w:hAnsi="Arial" w:cs="Arial"/>
          <w:color w:val="000000"/>
          <w:sz w:val="21"/>
          <w:szCs w:val="21"/>
          <w:lang w:eastAsia="uk-UA"/>
        </w:rPr>
        <w:t>Лист ІІТЗО № 14.1/10-2824 від 27.08.13 року</w:t>
      </w:r>
    </w:p>
    <w:p w:rsidR="00F934D7" w:rsidRPr="00F934D7" w:rsidRDefault="00F934D7" w:rsidP="00F934D7">
      <w:pPr>
        <w:spacing w:before="100" w:beforeAutospacing="1" w:after="210" w:line="270" w:lineRule="atLeast"/>
        <w:jc w:val="center"/>
        <w:rPr>
          <w:rFonts w:ascii="Arial" w:eastAsia="Times New Roman" w:hAnsi="Arial" w:cs="Arial"/>
          <w:color w:val="000000"/>
          <w:sz w:val="21"/>
          <w:szCs w:val="21"/>
          <w:lang w:eastAsia="uk-UA"/>
        </w:rPr>
      </w:pPr>
      <w:r w:rsidRPr="00F934D7">
        <w:rPr>
          <w:rFonts w:ascii="Arial" w:eastAsia="Times New Roman" w:hAnsi="Arial" w:cs="Arial"/>
          <w:color w:val="000000"/>
          <w:sz w:val="21"/>
          <w:szCs w:val="21"/>
          <w:lang w:eastAsia="uk-UA"/>
        </w:rPr>
        <w:t>МІНІСТЕРСТВО ОСВІТИ І НАУКИ УКРАЇНИ</w:t>
      </w:r>
    </w:p>
    <w:p w:rsidR="00F934D7" w:rsidRPr="00F934D7" w:rsidRDefault="00F934D7" w:rsidP="00F934D7">
      <w:pPr>
        <w:spacing w:before="100" w:beforeAutospacing="1" w:after="210" w:line="270" w:lineRule="atLeast"/>
        <w:jc w:val="center"/>
        <w:rPr>
          <w:rFonts w:ascii="Arial" w:eastAsia="Times New Roman" w:hAnsi="Arial" w:cs="Arial"/>
          <w:color w:val="000000"/>
          <w:sz w:val="21"/>
          <w:szCs w:val="21"/>
          <w:lang w:eastAsia="uk-UA"/>
        </w:rPr>
      </w:pPr>
      <w:r w:rsidRPr="00F934D7">
        <w:rPr>
          <w:rFonts w:ascii="Arial" w:eastAsia="Times New Roman" w:hAnsi="Arial" w:cs="Arial"/>
          <w:color w:val="000000"/>
          <w:sz w:val="21"/>
          <w:szCs w:val="21"/>
          <w:lang w:eastAsia="uk-UA"/>
        </w:rPr>
        <w:t>ДЕРЖАВНА НАУКОВА УСТАНОВА</w:t>
      </w:r>
      <w:r w:rsidRPr="00F934D7">
        <w:rPr>
          <w:rFonts w:ascii="Arial" w:eastAsia="Times New Roman" w:hAnsi="Arial" w:cs="Arial"/>
          <w:color w:val="000000"/>
          <w:sz w:val="21"/>
          <w:szCs w:val="21"/>
          <w:lang w:eastAsia="uk-UA"/>
        </w:rPr>
        <w:br/>
        <w:t>"ІНСТИТУТ ІННОВАЦІЙНИХ ТЕХНОЛОГІЙ І ЗМІСТУ ОСВІТИ"</w:t>
      </w:r>
    </w:p>
    <w:p w:rsidR="00F934D7" w:rsidRPr="00F934D7" w:rsidRDefault="00F934D7" w:rsidP="00F934D7">
      <w:pPr>
        <w:spacing w:before="100" w:beforeAutospacing="1" w:after="210" w:line="270" w:lineRule="atLeast"/>
        <w:jc w:val="both"/>
        <w:rPr>
          <w:rFonts w:ascii="Arial" w:eastAsia="Times New Roman" w:hAnsi="Arial" w:cs="Arial"/>
          <w:color w:val="000000"/>
          <w:sz w:val="21"/>
          <w:szCs w:val="21"/>
          <w:lang w:eastAsia="uk-UA"/>
        </w:rPr>
      </w:pPr>
      <w:r w:rsidRPr="00F934D7">
        <w:rPr>
          <w:rFonts w:ascii="Arial" w:eastAsia="Times New Roman" w:hAnsi="Arial" w:cs="Arial"/>
          <w:color w:val="000000"/>
          <w:sz w:val="21"/>
          <w:szCs w:val="21"/>
          <w:lang w:eastAsia="uk-UA"/>
        </w:rPr>
        <w:t>№ 14.1/10-2824 від 27 серпня 2013 року</w:t>
      </w:r>
    </w:p>
    <w:p w:rsidR="00F934D7" w:rsidRPr="00F934D7" w:rsidRDefault="00F934D7" w:rsidP="00F934D7">
      <w:pPr>
        <w:spacing w:before="100" w:beforeAutospacing="1" w:after="210" w:line="270" w:lineRule="atLeast"/>
        <w:jc w:val="right"/>
        <w:rPr>
          <w:rFonts w:ascii="Arial" w:eastAsia="Times New Roman" w:hAnsi="Arial" w:cs="Arial"/>
          <w:color w:val="000000"/>
          <w:sz w:val="21"/>
          <w:szCs w:val="21"/>
          <w:lang w:eastAsia="uk-UA"/>
        </w:rPr>
      </w:pPr>
      <w:r w:rsidRPr="00F934D7">
        <w:rPr>
          <w:rFonts w:ascii="Arial" w:eastAsia="Times New Roman" w:hAnsi="Arial" w:cs="Arial"/>
          <w:color w:val="000000"/>
          <w:sz w:val="21"/>
          <w:szCs w:val="21"/>
          <w:lang w:eastAsia="uk-UA"/>
        </w:rPr>
        <w:t>Міністерство освіти і науки, молоді та спорту</w:t>
      </w:r>
      <w:r w:rsidRPr="00F934D7">
        <w:rPr>
          <w:rFonts w:ascii="Arial" w:eastAsia="Times New Roman" w:hAnsi="Arial" w:cs="Arial"/>
          <w:color w:val="000000"/>
          <w:sz w:val="21"/>
          <w:szCs w:val="21"/>
          <w:lang w:eastAsia="uk-UA"/>
        </w:rPr>
        <w:br/>
        <w:t>Автономної Республіки Крим,</w:t>
      </w:r>
      <w:r w:rsidRPr="00F934D7">
        <w:rPr>
          <w:rFonts w:ascii="Arial" w:eastAsia="Times New Roman" w:hAnsi="Arial" w:cs="Arial"/>
          <w:color w:val="000000"/>
          <w:sz w:val="21"/>
          <w:szCs w:val="21"/>
          <w:lang w:eastAsia="uk-UA"/>
        </w:rPr>
        <w:br/>
        <w:t>управління (департаменти) освіти і науки обласних,</w:t>
      </w:r>
      <w:r w:rsidRPr="00F934D7">
        <w:rPr>
          <w:rFonts w:ascii="Arial" w:eastAsia="Times New Roman" w:hAnsi="Arial" w:cs="Arial"/>
          <w:color w:val="000000"/>
          <w:sz w:val="21"/>
          <w:szCs w:val="21"/>
          <w:lang w:eastAsia="uk-UA"/>
        </w:rPr>
        <w:br/>
        <w:t>Київської та Севастопольської</w:t>
      </w:r>
      <w:r w:rsidRPr="00F934D7">
        <w:rPr>
          <w:rFonts w:ascii="Arial" w:eastAsia="Times New Roman" w:hAnsi="Arial" w:cs="Arial"/>
          <w:color w:val="000000"/>
          <w:sz w:val="21"/>
          <w:szCs w:val="21"/>
          <w:lang w:eastAsia="uk-UA"/>
        </w:rPr>
        <w:br/>
        <w:t>міських державних адміністрацій</w:t>
      </w:r>
      <w:r w:rsidRPr="00F934D7">
        <w:rPr>
          <w:rFonts w:ascii="Arial" w:eastAsia="Times New Roman" w:hAnsi="Arial" w:cs="Arial"/>
          <w:color w:val="000000"/>
          <w:sz w:val="21"/>
          <w:szCs w:val="21"/>
          <w:lang w:eastAsia="uk-UA"/>
        </w:rPr>
        <w:br/>
        <w:t>Інститути післядипломної педагогічної освіти</w:t>
      </w:r>
    </w:p>
    <w:p w:rsidR="007E49E9" w:rsidRDefault="00F934D7" w:rsidP="00F934D7">
      <w:pPr>
        <w:spacing w:beforeAutospacing="1" w:after="0" w:line="270" w:lineRule="atLeast"/>
        <w:jc w:val="both"/>
        <w:rPr>
          <w:rFonts w:ascii="Arial" w:eastAsia="Times New Roman" w:hAnsi="Arial" w:cs="Arial"/>
          <w:b/>
          <w:bCs/>
          <w:color w:val="000000"/>
          <w:sz w:val="21"/>
          <w:szCs w:val="21"/>
          <w:lang w:eastAsia="uk-UA"/>
        </w:rPr>
      </w:pPr>
      <w:r w:rsidRPr="00F934D7">
        <w:rPr>
          <w:rFonts w:ascii="Arial" w:eastAsia="Times New Roman" w:hAnsi="Arial" w:cs="Arial"/>
          <w:b/>
          <w:bCs/>
          <w:color w:val="000000"/>
          <w:sz w:val="21"/>
          <w:szCs w:val="21"/>
          <w:lang w:eastAsia="uk-UA"/>
        </w:rPr>
        <w:t>Методичні рекомендації з проведення моніторингу якості</w:t>
      </w:r>
    </w:p>
    <w:p w:rsidR="00F934D7" w:rsidRPr="00F934D7" w:rsidRDefault="00F934D7" w:rsidP="00F934D7">
      <w:pPr>
        <w:spacing w:beforeAutospacing="1" w:after="0" w:line="270" w:lineRule="atLeast"/>
        <w:jc w:val="both"/>
        <w:rPr>
          <w:rFonts w:ascii="Arial" w:eastAsia="Times New Roman" w:hAnsi="Arial" w:cs="Arial"/>
          <w:color w:val="000000"/>
          <w:sz w:val="21"/>
          <w:szCs w:val="21"/>
          <w:lang w:eastAsia="uk-UA"/>
        </w:rPr>
      </w:pPr>
      <w:r w:rsidRPr="00F934D7">
        <w:rPr>
          <w:rFonts w:ascii="Arial" w:eastAsia="Times New Roman" w:hAnsi="Arial" w:cs="Arial"/>
          <w:b/>
          <w:bCs/>
          <w:color w:val="000000"/>
          <w:sz w:val="21"/>
          <w:szCs w:val="21"/>
          <w:lang w:eastAsia="uk-UA"/>
        </w:rPr>
        <w:br/>
      </w:r>
      <w:r w:rsidRPr="007E49E9">
        <w:rPr>
          <w:rFonts w:ascii="Arial" w:eastAsia="Times New Roman" w:hAnsi="Arial" w:cs="Arial"/>
          <w:b/>
          <w:bCs/>
          <w:color w:val="000000"/>
          <w:sz w:val="20"/>
          <w:szCs w:val="21"/>
          <w:lang w:eastAsia="uk-UA"/>
        </w:rPr>
        <w:t>загальної середньої освіти за результатами навчання учнів</w:t>
      </w:r>
      <w:r w:rsidRPr="007E49E9">
        <w:rPr>
          <w:rFonts w:ascii="Arial" w:eastAsia="Times New Roman" w:hAnsi="Arial" w:cs="Arial"/>
          <w:b/>
          <w:bCs/>
          <w:color w:val="000000"/>
          <w:sz w:val="20"/>
          <w:szCs w:val="21"/>
          <w:lang w:eastAsia="uk-UA"/>
        </w:rPr>
        <w:br/>
      </w:r>
      <w:r w:rsidRPr="00F934D7">
        <w:rPr>
          <w:rFonts w:ascii="Arial" w:eastAsia="Times New Roman" w:hAnsi="Arial" w:cs="Arial"/>
          <w:b/>
          <w:bCs/>
          <w:color w:val="000000"/>
          <w:sz w:val="21"/>
          <w:szCs w:val="21"/>
          <w:lang w:eastAsia="uk-UA"/>
        </w:rPr>
        <w:t>у початковій та основній школі</w:t>
      </w:r>
    </w:p>
    <w:p w:rsidR="00F934D7" w:rsidRPr="00F934D7" w:rsidRDefault="00F934D7" w:rsidP="00F934D7">
      <w:pPr>
        <w:spacing w:before="100" w:beforeAutospacing="1" w:after="210" w:line="270" w:lineRule="atLeast"/>
        <w:jc w:val="both"/>
        <w:rPr>
          <w:rFonts w:ascii="Arial" w:eastAsia="Times New Roman" w:hAnsi="Arial" w:cs="Arial"/>
          <w:color w:val="000000"/>
          <w:sz w:val="21"/>
          <w:szCs w:val="21"/>
          <w:lang w:eastAsia="uk-UA"/>
        </w:rPr>
      </w:pPr>
      <w:r w:rsidRPr="00F934D7">
        <w:rPr>
          <w:rFonts w:ascii="Arial" w:eastAsia="Times New Roman" w:hAnsi="Arial" w:cs="Arial"/>
          <w:color w:val="000000"/>
          <w:sz w:val="21"/>
          <w:szCs w:val="21"/>
          <w:lang w:eastAsia="uk-UA"/>
        </w:rPr>
        <w:t xml:space="preserve">На виконання наказу Міністерства освіти і науки України від 17.07.2013 </w:t>
      </w:r>
      <w:hyperlink r:id="rId5" w:tgtFrame="_blank" w:tooltip="Деякі питання моніторингу якості загальної середньої освіти" w:history="1">
        <w:r w:rsidRPr="00F934D7">
          <w:rPr>
            <w:rFonts w:ascii="Arial" w:eastAsia="Times New Roman" w:hAnsi="Arial" w:cs="Arial"/>
            <w:color w:val="8C8282"/>
            <w:sz w:val="21"/>
            <w:szCs w:val="21"/>
            <w:lang w:eastAsia="uk-UA"/>
          </w:rPr>
          <w:t>№ 995</w:t>
        </w:r>
      </w:hyperlink>
      <w:r w:rsidRPr="00F934D7">
        <w:rPr>
          <w:rFonts w:ascii="Arial" w:eastAsia="Times New Roman" w:hAnsi="Arial" w:cs="Arial"/>
          <w:color w:val="000000"/>
          <w:sz w:val="21"/>
          <w:szCs w:val="21"/>
          <w:lang w:eastAsia="uk-UA"/>
        </w:rPr>
        <w:t xml:space="preserve"> "Деякі питання моніторингу якості загальної середньої освіти" та з метою оцінювання стану системи освіти та отримання об’єктивної інформації про якість освіти надсилаємо "Методичні рекомендації з проведення моніторингу якості загальної середньої освіти за результатами навчання учнів у початковій та основній школі" (Додаток).</w:t>
      </w:r>
    </w:p>
    <w:p w:rsidR="00F934D7" w:rsidRPr="00F934D7" w:rsidRDefault="00F934D7" w:rsidP="00F934D7">
      <w:pPr>
        <w:spacing w:before="100" w:beforeAutospacing="1" w:after="210" w:line="270" w:lineRule="atLeast"/>
        <w:jc w:val="both"/>
        <w:rPr>
          <w:rFonts w:ascii="Arial" w:eastAsia="Times New Roman" w:hAnsi="Arial" w:cs="Arial"/>
          <w:color w:val="000000"/>
          <w:sz w:val="21"/>
          <w:szCs w:val="21"/>
          <w:lang w:eastAsia="uk-UA"/>
        </w:rPr>
      </w:pPr>
      <w:r w:rsidRPr="00F934D7">
        <w:rPr>
          <w:rFonts w:ascii="Arial" w:eastAsia="Times New Roman" w:hAnsi="Arial" w:cs="Arial"/>
          <w:color w:val="000000"/>
          <w:sz w:val="21"/>
          <w:szCs w:val="21"/>
          <w:lang w:eastAsia="uk-UA"/>
        </w:rPr>
        <w:t>Додаток на 13 стор.</w:t>
      </w:r>
    </w:p>
    <w:p w:rsidR="00F934D7" w:rsidRPr="00F934D7" w:rsidRDefault="00F934D7" w:rsidP="00F934D7">
      <w:pPr>
        <w:spacing w:before="100" w:beforeAutospacing="1" w:after="210" w:line="270" w:lineRule="atLeast"/>
        <w:jc w:val="both"/>
        <w:rPr>
          <w:rFonts w:ascii="Arial" w:eastAsia="Times New Roman" w:hAnsi="Arial" w:cs="Arial"/>
          <w:color w:val="000000"/>
          <w:sz w:val="21"/>
          <w:szCs w:val="21"/>
          <w:lang w:eastAsia="uk-UA"/>
        </w:rPr>
      </w:pPr>
      <w:r w:rsidRPr="00F934D7">
        <w:rPr>
          <w:rFonts w:ascii="Arial" w:eastAsia="Times New Roman" w:hAnsi="Arial" w:cs="Arial"/>
          <w:color w:val="000000"/>
          <w:sz w:val="21"/>
          <w:szCs w:val="21"/>
          <w:lang w:eastAsia="uk-UA"/>
        </w:rPr>
        <w:lastRenderedPageBreak/>
        <w:t>Директор О. А. Удод</w:t>
      </w:r>
    </w:p>
    <w:p w:rsidR="00F934D7" w:rsidRPr="00F934D7" w:rsidRDefault="00F934D7" w:rsidP="00F934D7">
      <w:pPr>
        <w:spacing w:before="100" w:beforeAutospacing="1" w:after="210" w:line="270" w:lineRule="atLeast"/>
        <w:jc w:val="right"/>
        <w:rPr>
          <w:rFonts w:ascii="Arial" w:eastAsia="Times New Roman" w:hAnsi="Arial" w:cs="Arial"/>
          <w:color w:val="000000"/>
          <w:sz w:val="21"/>
          <w:szCs w:val="21"/>
          <w:lang w:eastAsia="uk-UA"/>
        </w:rPr>
      </w:pPr>
      <w:r w:rsidRPr="00F934D7">
        <w:rPr>
          <w:rFonts w:ascii="Arial" w:eastAsia="Times New Roman" w:hAnsi="Arial" w:cs="Arial"/>
          <w:color w:val="000000"/>
          <w:sz w:val="21"/>
          <w:szCs w:val="21"/>
          <w:lang w:eastAsia="uk-UA"/>
        </w:rPr>
        <w:t>Додаток до листа ІІТЗО</w:t>
      </w:r>
      <w:r w:rsidRPr="00F934D7">
        <w:rPr>
          <w:rFonts w:ascii="Arial" w:eastAsia="Times New Roman" w:hAnsi="Arial" w:cs="Arial"/>
          <w:color w:val="000000"/>
          <w:sz w:val="21"/>
          <w:szCs w:val="21"/>
          <w:lang w:eastAsia="uk-UA"/>
        </w:rPr>
        <w:br/>
        <w:t>27.08.2013 № 14.1/10-2824</w:t>
      </w:r>
    </w:p>
    <w:p w:rsidR="00F934D7" w:rsidRPr="00F934D7" w:rsidRDefault="00F934D7" w:rsidP="007E49E9">
      <w:pPr>
        <w:spacing w:beforeAutospacing="1" w:after="0" w:line="270" w:lineRule="atLeast"/>
        <w:jc w:val="center"/>
        <w:outlineLvl w:val="2"/>
        <w:rPr>
          <w:rFonts w:ascii="Arial" w:eastAsia="Times New Roman" w:hAnsi="Arial" w:cs="Arial"/>
          <w:b/>
          <w:bCs/>
          <w:color w:val="000000"/>
          <w:sz w:val="21"/>
          <w:szCs w:val="21"/>
          <w:lang w:eastAsia="uk-UA"/>
        </w:rPr>
      </w:pPr>
      <w:r w:rsidRPr="00F934D7">
        <w:rPr>
          <w:rFonts w:ascii="Arial" w:eastAsia="Times New Roman" w:hAnsi="Arial" w:cs="Arial"/>
          <w:b/>
          <w:bCs/>
          <w:color w:val="000000"/>
          <w:sz w:val="21"/>
          <w:szCs w:val="21"/>
          <w:lang w:eastAsia="uk-UA"/>
        </w:rPr>
        <w:t>МЕТОДИЧНІ РЕКОМЕНДАЦІЇ</w:t>
      </w:r>
      <w:r w:rsidRPr="00F934D7">
        <w:rPr>
          <w:rFonts w:ascii="Arial" w:eastAsia="Times New Roman" w:hAnsi="Arial" w:cs="Arial"/>
          <w:b/>
          <w:bCs/>
          <w:color w:val="000000"/>
          <w:sz w:val="21"/>
          <w:szCs w:val="21"/>
          <w:lang w:eastAsia="uk-UA"/>
        </w:rPr>
        <w:br/>
        <w:t>з проведення моніторингу якості загальної середньої освіти за результатами навчання учнів у початковій та основній школі</w:t>
      </w:r>
    </w:p>
    <w:p w:rsidR="00F934D7" w:rsidRPr="00F934D7" w:rsidRDefault="00F934D7" w:rsidP="00F934D7">
      <w:pPr>
        <w:spacing w:before="100" w:beforeAutospacing="1" w:after="210" w:line="270" w:lineRule="atLeast"/>
        <w:jc w:val="both"/>
        <w:rPr>
          <w:rFonts w:ascii="Arial" w:eastAsia="Times New Roman" w:hAnsi="Arial" w:cs="Arial"/>
          <w:color w:val="000000"/>
          <w:sz w:val="21"/>
          <w:szCs w:val="21"/>
          <w:lang w:eastAsia="uk-UA"/>
        </w:rPr>
      </w:pPr>
      <w:r w:rsidRPr="00F934D7">
        <w:rPr>
          <w:rFonts w:ascii="Arial" w:eastAsia="Times New Roman" w:hAnsi="Arial" w:cs="Arial"/>
          <w:color w:val="000000"/>
          <w:sz w:val="21"/>
          <w:szCs w:val="21"/>
          <w:lang w:eastAsia="uk-UA"/>
        </w:rPr>
        <w:t xml:space="preserve">Методичні рекомендації розроблені з урахуванням законів України </w:t>
      </w:r>
      <w:hyperlink r:id="rId6" w:tgtFrame="_blank" w:tooltip="Закон України " w:history="1">
        <w:r w:rsidRPr="00F934D7">
          <w:rPr>
            <w:rFonts w:ascii="Arial" w:eastAsia="Times New Roman" w:hAnsi="Arial" w:cs="Arial"/>
            <w:color w:val="8C8282"/>
            <w:sz w:val="21"/>
            <w:szCs w:val="21"/>
            <w:lang w:eastAsia="uk-UA"/>
          </w:rPr>
          <w:t>"Про освіту"</w:t>
        </w:r>
      </w:hyperlink>
      <w:r w:rsidRPr="00F934D7">
        <w:rPr>
          <w:rFonts w:ascii="Arial" w:eastAsia="Times New Roman" w:hAnsi="Arial" w:cs="Arial"/>
          <w:color w:val="000000"/>
          <w:sz w:val="21"/>
          <w:szCs w:val="21"/>
          <w:lang w:eastAsia="uk-UA"/>
        </w:rPr>
        <w:t xml:space="preserve">, </w:t>
      </w:r>
      <w:hyperlink r:id="rId7" w:tgtFrame="_blank" w:tooltip="Закон України " w:history="1">
        <w:r w:rsidRPr="00F934D7">
          <w:rPr>
            <w:rFonts w:ascii="Arial" w:eastAsia="Times New Roman" w:hAnsi="Arial" w:cs="Arial"/>
            <w:color w:val="8C8282"/>
            <w:sz w:val="21"/>
            <w:szCs w:val="21"/>
            <w:lang w:eastAsia="uk-UA"/>
          </w:rPr>
          <w:t>"Про загальну середню освіту"</w:t>
        </w:r>
      </w:hyperlink>
      <w:r w:rsidRPr="00F934D7">
        <w:rPr>
          <w:rFonts w:ascii="Arial" w:eastAsia="Times New Roman" w:hAnsi="Arial" w:cs="Arial"/>
          <w:color w:val="000000"/>
          <w:sz w:val="21"/>
          <w:szCs w:val="21"/>
          <w:lang w:eastAsia="uk-UA"/>
        </w:rPr>
        <w:t xml:space="preserve">, наказу Міністерства освіти і науки України від 17.07.2013 </w:t>
      </w:r>
      <w:hyperlink r:id="rId8" w:tgtFrame="_blank" w:tooltip="Деякі питання моніторингу якості загальної середньої освіти" w:history="1">
        <w:r w:rsidRPr="00F934D7">
          <w:rPr>
            <w:rFonts w:ascii="Arial" w:eastAsia="Times New Roman" w:hAnsi="Arial" w:cs="Arial"/>
            <w:color w:val="8C8282"/>
            <w:sz w:val="21"/>
            <w:szCs w:val="21"/>
            <w:lang w:eastAsia="uk-UA"/>
          </w:rPr>
          <w:t>№ 995</w:t>
        </w:r>
      </w:hyperlink>
      <w:r w:rsidRPr="00F934D7">
        <w:rPr>
          <w:rFonts w:ascii="Arial" w:eastAsia="Times New Roman" w:hAnsi="Arial" w:cs="Arial"/>
          <w:color w:val="000000"/>
          <w:sz w:val="21"/>
          <w:szCs w:val="21"/>
          <w:lang w:eastAsia="uk-UA"/>
        </w:rPr>
        <w:t xml:space="preserve"> "Деякі питання моніторингу якості загальної середньої освіти", інших нормативних документів, що регламентують діяльність Міністерства освіти і науки України щодо оцінювання стану системи освіти, якими необхідно керуватися під час проведення моніторингу якості загальної середньої освіти за результатами навчання учнів у початковій та основній школі.</w:t>
      </w:r>
    </w:p>
    <w:p w:rsidR="00F934D7" w:rsidRPr="00F934D7" w:rsidRDefault="00F934D7" w:rsidP="00F934D7">
      <w:pPr>
        <w:spacing w:beforeAutospacing="1" w:after="0" w:line="270" w:lineRule="atLeast"/>
        <w:jc w:val="center"/>
        <w:rPr>
          <w:rFonts w:ascii="Arial" w:eastAsia="Times New Roman" w:hAnsi="Arial" w:cs="Arial"/>
          <w:color w:val="000000"/>
          <w:sz w:val="21"/>
          <w:szCs w:val="21"/>
          <w:lang w:eastAsia="uk-UA"/>
        </w:rPr>
      </w:pPr>
      <w:r w:rsidRPr="00F934D7">
        <w:rPr>
          <w:rFonts w:ascii="Arial" w:eastAsia="Times New Roman" w:hAnsi="Arial" w:cs="Arial"/>
          <w:b/>
          <w:bCs/>
          <w:color w:val="000000"/>
          <w:sz w:val="21"/>
          <w:szCs w:val="21"/>
          <w:lang w:eastAsia="uk-UA"/>
        </w:rPr>
        <w:t>Загальні положення</w:t>
      </w:r>
    </w:p>
    <w:p w:rsidR="00F934D7" w:rsidRPr="00F934D7" w:rsidRDefault="00F934D7" w:rsidP="00F934D7">
      <w:pPr>
        <w:spacing w:before="100" w:beforeAutospacing="1" w:after="210" w:line="270" w:lineRule="atLeast"/>
        <w:jc w:val="both"/>
        <w:rPr>
          <w:rFonts w:ascii="Arial" w:eastAsia="Times New Roman" w:hAnsi="Arial" w:cs="Arial"/>
          <w:color w:val="000000"/>
          <w:sz w:val="21"/>
          <w:szCs w:val="21"/>
          <w:lang w:eastAsia="uk-UA"/>
        </w:rPr>
      </w:pPr>
      <w:r w:rsidRPr="00F934D7">
        <w:rPr>
          <w:rFonts w:ascii="Arial" w:eastAsia="Times New Roman" w:hAnsi="Arial" w:cs="Arial"/>
          <w:color w:val="000000"/>
          <w:sz w:val="21"/>
          <w:szCs w:val="21"/>
          <w:lang w:eastAsia="uk-UA"/>
        </w:rPr>
        <w:t>Освіта – основа інтелектуального, культурного, духовного, соціального, економічного розвитку суспільства і держави.</w:t>
      </w:r>
    </w:p>
    <w:p w:rsidR="00F934D7" w:rsidRPr="00F934D7" w:rsidRDefault="00F934D7" w:rsidP="00F934D7">
      <w:pPr>
        <w:spacing w:before="100" w:beforeAutospacing="1" w:after="210" w:line="270" w:lineRule="atLeast"/>
        <w:jc w:val="both"/>
        <w:rPr>
          <w:rFonts w:ascii="Arial" w:eastAsia="Times New Roman" w:hAnsi="Arial" w:cs="Arial"/>
          <w:color w:val="000000"/>
          <w:sz w:val="21"/>
          <w:szCs w:val="21"/>
          <w:lang w:eastAsia="uk-UA"/>
        </w:rPr>
      </w:pPr>
      <w:r w:rsidRPr="00F934D7">
        <w:rPr>
          <w:rFonts w:ascii="Arial" w:eastAsia="Times New Roman" w:hAnsi="Arial" w:cs="Arial"/>
          <w:color w:val="000000"/>
          <w:sz w:val="21"/>
          <w:szCs w:val="21"/>
          <w:lang w:eastAsia="uk-UA"/>
        </w:rPr>
        <w:t>Загальна середня освіта спрямована на забезпечення всебічного розвитку особистості учня методом його навчання та виховання, які ґрунтуються, зокрема, на принципах доступності, науковості, системності, наступності тощо. Це цілеспрямований процес оволодіння учнями систематизованими знаннями, уміннями та навичками з метою досягнення рівня навчальних досягнень, визначених Державним стандартом початкової загальної освіти, Державним стандартом базової і повної загальної середньої освіти та навчальними програмами.</w:t>
      </w:r>
    </w:p>
    <w:p w:rsidR="00F934D7" w:rsidRPr="00F934D7" w:rsidRDefault="00F934D7" w:rsidP="00F934D7">
      <w:pPr>
        <w:spacing w:before="100" w:beforeAutospacing="1" w:after="210" w:line="270" w:lineRule="atLeast"/>
        <w:jc w:val="both"/>
        <w:rPr>
          <w:rFonts w:ascii="Arial" w:eastAsia="Times New Roman" w:hAnsi="Arial" w:cs="Arial"/>
          <w:color w:val="000000"/>
          <w:sz w:val="21"/>
          <w:szCs w:val="21"/>
          <w:lang w:eastAsia="uk-UA"/>
        </w:rPr>
      </w:pPr>
      <w:r w:rsidRPr="00F934D7">
        <w:rPr>
          <w:rFonts w:ascii="Arial" w:eastAsia="Times New Roman" w:hAnsi="Arial" w:cs="Arial"/>
          <w:color w:val="000000"/>
          <w:sz w:val="21"/>
          <w:szCs w:val="21"/>
          <w:lang w:eastAsia="uk-UA"/>
        </w:rPr>
        <w:t>Моніторинг якості загальної середньої освіти проводиться серед учнів 5 та 10 класів загальноосвітніх навчальних закладів усіх типів і форм власності (далі – моніторинг) з метою оцінювання стану системи освіти та отримання об’єктивної інформації про її якість за результатами навчання учнів у початковій та основній школі.</w:t>
      </w:r>
    </w:p>
    <w:p w:rsidR="00F934D7" w:rsidRPr="00F934D7" w:rsidRDefault="00F934D7" w:rsidP="00F934D7">
      <w:pPr>
        <w:spacing w:before="100" w:beforeAutospacing="1" w:after="210" w:line="270" w:lineRule="atLeast"/>
        <w:jc w:val="both"/>
        <w:rPr>
          <w:rFonts w:ascii="Arial" w:eastAsia="Times New Roman" w:hAnsi="Arial" w:cs="Arial"/>
          <w:color w:val="000000"/>
          <w:sz w:val="21"/>
          <w:szCs w:val="21"/>
          <w:lang w:eastAsia="uk-UA"/>
        </w:rPr>
      </w:pPr>
      <w:r w:rsidRPr="00F934D7">
        <w:rPr>
          <w:rFonts w:ascii="Arial" w:eastAsia="Times New Roman" w:hAnsi="Arial" w:cs="Arial"/>
          <w:color w:val="000000"/>
          <w:sz w:val="21"/>
          <w:szCs w:val="21"/>
          <w:lang w:eastAsia="uk-UA"/>
        </w:rPr>
        <w:t>Структура, обсяг та інші параметри контрольних робіт визначено на основі вимог до загальноосвітньої підготовки учнів відповідно до чинних навчальних програм для початкової і основної школи з урахуванням відповідного для цього часу – 45 хвилин.</w:t>
      </w:r>
    </w:p>
    <w:p w:rsidR="00F934D7" w:rsidRPr="00F934D7" w:rsidRDefault="00F934D7" w:rsidP="00F934D7">
      <w:pPr>
        <w:spacing w:beforeAutospacing="1" w:after="0" w:line="270" w:lineRule="atLeast"/>
        <w:jc w:val="center"/>
        <w:rPr>
          <w:rFonts w:ascii="Arial" w:eastAsia="Times New Roman" w:hAnsi="Arial" w:cs="Arial"/>
          <w:color w:val="000000"/>
          <w:sz w:val="21"/>
          <w:szCs w:val="21"/>
          <w:lang w:eastAsia="uk-UA"/>
        </w:rPr>
      </w:pPr>
      <w:r w:rsidRPr="00F934D7">
        <w:rPr>
          <w:rFonts w:ascii="Arial" w:eastAsia="Times New Roman" w:hAnsi="Arial" w:cs="Arial"/>
          <w:b/>
          <w:bCs/>
          <w:color w:val="000000"/>
          <w:sz w:val="21"/>
          <w:szCs w:val="21"/>
          <w:lang w:eastAsia="uk-UA"/>
        </w:rPr>
        <w:t>Проведення моніторингу</w:t>
      </w:r>
    </w:p>
    <w:p w:rsidR="00F934D7" w:rsidRPr="00F934D7" w:rsidRDefault="00F934D7" w:rsidP="00F934D7">
      <w:pPr>
        <w:spacing w:before="100" w:beforeAutospacing="1" w:after="210" w:line="270" w:lineRule="atLeast"/>
        <w:jc w:val="both"/>
        <w:rPr>
          <w:rFonts w:ascii="Arial" w:eastAsia="Times New Roman" w:hAnsi="Arial" w:cs="Arial"/>
          <w:color w:val="000000"/>
          <w:sz w:val="21"/>
          <w:szCs w:val="21"/>
          <w:lang w:eastAsia="uk-UA"/>
        </w:rPr>
      </w:pPr>
      <w:r w:rsidRPr="00F934D7">
        <w:rPr>
          <w:rFonts w:ascii="Arial" w:eastAsia="Times New Roman" w:hAnsi="Arial" w:cs="Arial"/>
          <w:color w:val="000000"/>
          <w:sz w:val="21"/>
          <w:szCs w:val="21"/>
          <w:lang w:eastAsia="uk-UA"/>
        </w:rPr>
        <w:t xml:space="preserve">Моніторинг проводиться за збірниками завдань для проведення моніторингу якості загальної середньої освіти за результатами навчання учнів у початковій та основній школі (далі – збірники завдань) за графіком, наведеним у </w:t>
      </w:r>
      <w:hyperlink r:id="rId9" w:tgtFrame="_blank" w:history="1">
        <w:r w:rsidRPr="00F934D7">
          <w:rPr>
            <w:rFonts w:ascii="Arial" w:eastAsia="Times New Roman" w:hAnsi="Arial" w:cs="Arial"/>
            <w:color w:val="8C8282"/>
            <w:sz w:val="21"/>
            <w:szCs w:val="21"/>
            <w:lang w:eastAsia="uk-UA"/>
          </w:rPr>
          <w:t>додатку 1</w:t>
        </w:r>
      </w:hyperlink>
      <w:r w:rsidRPr="00F934D7">
        <w:rPr>
          <w:rFonts w:ascii="Arial" w:eastAsia="Times New Roman" w:hAnsi="Arial" w:cs="Arial"/>
          <w:color w:val="000000"/>
          <w:sz w:val="21"/>
          <w:szCs w:val="21"/>
          <w:lang w:eastAsia="uk-UA"/>
        </w:rPr>
        <w:t>.</w:t>
      </w:r>
    </w:p>
    <w:p w:rsidR="00F934D7" w:rsidRPr="00F934D7" w:rsidRDefault="00F934D7" w:rsidP="00F934D7">
      <w:pPr>
        <w:spacing w:before="100" w:beforeAutospacing="1" w:after="210" w:line="270" w:lineRule="atLeast"/>
        <w:jc w:val="both"/>
        <w:rPr>
          <w:rFonts w:ascii="Arial" w:eastAsia="Times New Roman" w:hAnsi="Arial" w:cs="Arial"/>
          <w:color w:val="000000"/>
          <w:sz w:val="21"/>
          <w:szCs w:val="21"/>
          <w:lang w:eastAsia="uk-UA"/>
        </w:rPr>
      </w:pPr>
      <w:r w:rsidRPr="00F934D7">
        <w:rPr>
          <w:rFonts w:ascii="Arial" w:eastAsia="Times New Roman" w:hAnsi="Arial" w:cs="Arial"/>
          <w:color w:val="000000"/>
          <w:sz w:val="21"/>
          <w:szCs w:val="21"/>
          <w:lang w:eastAsia="uk-UA"/>
        </w:rPr>
        <w:lastRenderedPageBreak/>
        <w:t>З метою організованого проведення моніторингу адміністрації загальноосвітніх навчальних закладів перебудовують навчально-виховний процес на цей день таким чином, щоб провести моніторинг з певного навчального предмета.</w:t>
      </w:r>
    </w:p>
    <w:p w:rsidR="00F934D7" w:rsidRPr="00F934D7" w:rsidRDefault="00F934D7" w:rsidP="00F934D7">
      <w:pPr>
        <w:spacing w:before="100" w:beforeAutospacing="1" w:after="210" w:line="270" w:lineRule="atLeast"/>
        <w:jc w:val="both"/>
        <w:rPr>
          <w:rFonts w:ascii="Arial" w:eastAsia="Times New Roman" w:hAnsi="Arial" w:cs="Arial"/>
          <w:color w:val="000000"/>
          <w:sz w:val="21"/>
          <w:szCs w:val="21"/>
          <w:lang w:eastAsia="uk-UA"/>
        </w:rPr>
      </w:pPr>
      <w:r w:rsidRPr="00F934D7">
        <w:rPr>
          <w:rFonts w:ascii="Arial" w:eastAsia="Times New Roman" w:hAnsi="Arial" w:cs="Arial"/>
          <w:color w:val="000000"/>
          <w:sz w:val="21"/>
          <w:szCs w:val="21"/>
          <w:lang w:eastAsia="uk-UA"/>
        </w:rPr>
        <w:t>Під час проведення моніторингу в навчальних кабінетах повинні знаходитися два вчителя: вчитель, який організовує виконання тестів моніторингу та його асистент.</w:t>
      </w:r>
    </w:p>
    <w:p w:rsidR="00F934D7" w:rsidRPr="00F934D7" w:rsidRDefault="00F934D7" w:rsidP="00F934D7">
      <w:pPr>
        <w:spacing w:before="100" w:beforeAutospacing="1" w:after="210" w:line="270" w:lineRule="atLeast"/>
        <w:jc w:val="both"/>
        <w:rPr>
          <w:rFonts w:ascii="Arial" w:eastAsia="Times New Roman" w:hAnsi="Arial" w:cs="Arial"/>
          <w:color w:val="000000"/>
          <w:sz w:val="21"/>
          <w:szCs w:val="21"/>
          <w:lang w:eastAsia="uk-UA"/>
        </w:rPr>
      </w:pPr>
      <w:r w:rsidRPr="00F934D7">
        <w:rPr>
          <w:rFonts w:ascii="Arial" w:eastAsia="Times New Roman" w:hAnsi="Arial" w:cs="Arial"/>
          <w:color w:val="000000"/>
          <w:sz w:val="21"/>
          <w:szCs w:val="21"/>
          <w:lang w:eastAsia="uk-UA"/>
        </w:rPr>
        <w:t>Організовують виконання тестів моніторингу вчителі, які викладають даний навчальний предмет у 5-х та/або 10-х класах. Якщо вчитель викладає у кількох класах паралелі 5-х та/або 10-х класів, то замість нього виконання тестів моніторингу організовує інший вчитель даного або іншого навчального предмета, директор, заступник директора навчального закладу.</w:t>
      </w:r>
    </w:p>
    <w:p w:rsidR="00F934D7" w:rsidRPr="00F934D7" w:rsidRDefault="00F934D7" w:rsidP="00F934D7">
      <w:pPr>
        <w:spacing w:before="100" w:beforeAutospacing="1" w:after="210" w:line="270" w:lineRule="atLeast"/>
        <w:jc w:val="both"/>
        <w:rPr>
          <w:rFonts w:ascii="Arial" w:eastAsia="Times New Roman" w:hAnsi="Arial" w:cs="Arial"/>
          <w:color w:val="000000"/>
          <w:sz w:val="21"/>
          <w:szCs w:val="21"/>
          <w:lang w:eastAsia="uk-UA"/>
        </w:rPr>
      </w:pPr>
      <w:r w:rsidRPr="00F934D7">
        <w:rPr>
          <w:rFonts w:ascii="Arial" w:eastAsia="Times New Roman" w:hAnsi="Arial" w:cs="Arial"/>
          <w:color w:val="000000"/>
          <w:sz w:val="21"/>
          <w:szCs w:val="21"/>
          <w:lang w:eastAsia="uk-UA"/>
        </w:rPr>
        <w:t>Асистентом може бути вчитель даного або іншого навчального предмета, директор, заступник директора навчального закладу.</w:t>
      </w:r>
    </w:p>
    <w:p w:rsidR="00F934D7" w:rsidRPr="00F934D7" w:rsidRDefault="00F934D7" w:rsidP="00F934D7">
      <w:pPr>
        <w:spacing w:before="100" w:beforeAutospacing="1" w:after="210" w:line="270" w:lineRule="atLeast"/>
        <w:jc w:val="both"/>
        <w:rPr>
          <w:rFonts w:ascii="Arial" w:eastAsia="Times New Roman" w:hAnsi="Arial" w:cs="Arial"/>
          <w:color w:val="000000"/>
          <w:sz w:val="21"/>
          <w:szCs w:val="21"/>
          <w:lang w:eastAsia="uk-UA"/>
        </w:rPr>
      </w:pPr>
      <w:r w:rsidRPr="00F934D7">
        <w:rPr>
          <w:rFonts w:ascii="Arial" w:eastAsia="Times New Roman" w:hAnsi="Arial" w:cs="Arial"/>
          <w:color w:val="000000"/>
          <w:sz w:val="21"/>
          <w:szCs w:val="21"/>
          <w:lang w:eastAsia="uk-UA"/>
        </w:rPr>
        <w:t>Перед початком кожного уроку, на якому проводитиметься моніторинг, учні повинні дати відповіді на запитання анкети, розміщеної у бланку відповідей з відповідного навчального предмета. Час для заповнення анкет не враховується до 45 хвилин, відведених учням для виконання тесту.</w:t>
      </w:r>
    </w:p>
    <w:p w:rsidR="00F934D7" w:rsidRPr="00F934D7" w:rsidRDefault="00F934D7" w:rsidP="00F934D7">
      <w:pPr>
        <w:spacing w:before="100" w:beforeAutospacing="1" w:after="210" w:line="270" w:lineRule="atLeast"/>
        <w:jc w:val="both"/>
        <w:rPr>
          <w:rFonts w:ascii="Arial" w:eastAsia="Times New Roman" w:hAnsi="Arial" w:cs="Arial"/>
          <w:color w:val="000000"/>
          <w:sz w:val="21"/>
          <w:szCs w:val="21"/>
          <w:lang w:eastAsia="uk-UA"/>
        </w:rPr>
      </w:pPr>
      <w:r w:rsidRPr="00F934D7">
        <w:rPr>
          <w:rFonts w:ascii="Arial" w:eastAsia="Times New Roman" w:hAnsi="Arial" w:cs="Arial"/>
          <w:color w:val="000000"/>
          <w:sz w:val="21"/>
          <w:szCs w:val="21"/>
          <w:lang w:eastAsia="uk-UA"/>
        </w:rPr>
        <w:t xml:space="preserve">Збірники завдань з кожного навчального предмета складаються з 10 варіантів тестів, які розроблені відповідно до вимог чинних навчальних програм і відрізняються складністю, структурою та формою. Варіанти тестів для виконання їх учнями будуть оголошені о 12.00 напередодні дня, визначеного графіком проведення моніторингу, на </w:t>
      </w:r>
      <w:proofErr w:type="spellStart"/>
      <w:r w:rsidRPr="00F934D7">
        <w:rPr>
          <w:rFonts w:ascii="Arial" w:eastAsia="Times New Roman" w:hAnsi="Arial" w:cs="Arial"/>
          <w:color w:val="000000"/>
          <w:sz w:val="21"/>
          <w:szCs w:val="21"/>
          <w:lang w:eastAsia="uk-UA"/>
        </w:rPr>
        <w:t>веб-сайтах</w:t>
      </w:r>
      <w:proofErr w:type="spellEnd"/>
      <w:r w:rsidRPr="00F934D7">
        <w:rPr>
          <w:rFonts w:ascii="Arial" w:eastAsia="Times New Roman" w:hAnsi="Arial" w:cs="Arial"/>
          <w:color w:val="000000"/>
          <w:sz w:val="21"/>
          <w:szCs w:val="21"/>
          <w:lang w:eastAsia="uk-UA"/>
        </w:rPr>
        <w:t xml:space="preserve"> Міністерства освіти і науки України (</w:t>
      </w:r>
      <w:proofErr w:type="spellStart"/>
      <w:r w:rsidRPr="00F934D7">
        <w:rPr>
          <w:rFonts w:ascii="Arial" w:eastAsia="Times New Roman" w:hAnsi="Arial" w:cs="Arial"/>
          <w:color w:val="000000"/>
          <w:sz w:val="21"/>
          <w:szCs w:val="21"/>
          <w:lang w:eastAsia="uk-UA"/>
        </w:rPr>
        <w:t>www.mon.gov.ua</w:t>
      </w:r>
      <w:proofErr w:type="spellEnd"/>
      <w:r w:rsidRPr="00F934D7">
        <w:rPr>
          <w:rFonts w:ascii="Arial" w:eastAsia="Times New Roman" w:hAnsi="Arial" w:cs="Arial"/>
          <w:color w:val="000000"/>
          <w:sz w:val="21"/>
          <w:szCs w:val="21"/>
          <w:lang w:eastAsia="uk-UA"/>
        </w:rPr>
        <w:t>), Інституту інноваційних технологій і змісту освіти (</w:t>
      </w:r>
      <w:proofErr w:type="spellStart"/>
      <w:r w:rsidRPr="00F934D7">
        <w:rPr>
          <w:rFonts w:ascii="Arial" w:eastAsia="Times New Roman" w:hAnsi="Arial" w:cs="Arial"/>
          <w:color w:val="000000"/>
          <w:sz w:val="21"/>
          <w:szCs w:val="21"/>
          <w:lang w:eastAsia="uk-UA"/>
        </w:rPr>
        <w:t>www.iitzo.gov.ua</w:t>
      </w:r>
      <w:proofErr w:type="spellEnd"/>
      <w:r w:rsidRPr="00F934D7">
        <w:rPr>
          <w:rFonts w:ascii="Arial" w:eastAsia="Times New Roman" w:hAnsi="Arial" w:cs="Arial"/>
          <w:color w:val="000000"/>
          <w:sz w:val="21"/>
          <w:szCs w:val="21"/>
          <w:lang w:eastAsia="uk-UA"/>
        </w:rPr>
        <w:t>) і Національної академії педагогічних наук України (</w:t>
      </w:r>
      <w:proofErr w:type="spellStart"/>
      <w:r w:rsidRPr="00F934D7">
        <w:rPr>
          <w:rFonts w:ascii="Arial" w:eastAsia="Times New Roman" w:hAnsi="Arial" w:cs="Arial"/>
          <w:color w:val="000000"/>
          <w:sz w:val="21"/>
          <w:szCs w:val="21"/>
          <w:lang w:eastAsia="uk-UA"/>
        </w:rPr>
        <w:t>www.naps.gov.ua</w:t>
      </w:r>
      <w:proofErr w:type="spellEnd"/>
      <w:r w:rsidRPr="00F934D7">
        <w:rPr>
          <w:rFonts w:ascii="Arial" w:eastAsia="Times New Roman" w:hAnsi="Arial" w:cs="Arial"/>
          <w:color w:val="000000"/>
          <w:sz w:val="21"/>
          <w:szCs w:val="21"/>
          <w:lang w:eastAsia="uk-UA"/>
        </w:rPr>
        <w:t>). Якщо моніторинг проводитиметься у понеділок – варіанти будуть оголошені в останній перед цим робочий день (п’ятницю).</w:t>
      </w:r>
    </w:p>
    <w:p w:rsidR="00F934D7" w:rsidRDefault="00F934D7" w:rsidP="00F934D7">
      <w:pPr>
        <w:spacing w:beforeAutospacing="1" w:after="0" w:line="270" w:lineRule="atLeast"/>
        <w:jc w:val="both"/>
        <w:rPr>
          <w:rFonts w:ascii="Arial" w:eastAsia="Times New Roman" w:hAnsi="Arial" w:cs="Arial"/>
          <w:color w:val="000000"/>
          <w:sz w:val="21"/>
          <w:szCs w:val="21"/>
          <w:lang w:eastAsia="uk-UA"/>
        </w:rPr>
      </w:pPr>
      <w:r w:rsidRPr="00F934D7">
        <w:rPr>
          <w:rFonts w:ascii="Arial" w:eastAsia="Times New Roman" w:hAnsi="Arial" w:cs="Arial"/>
          <w:color w:val="000000"/>
          <w:sz w:val="21"/>
          <w:szCs w:val="21"/>
          <w:lang w:eastAsia="uk-UA"/>
        </w:rPr>
        <w:t xml:space="preserve">Кожен учень виконує один з чотирьох оголошених варіантів тесту і для виконання роботи використовує бланк відповідей із збірника завдань. Окремого зошита (листків) учню для </w:t>
      </w:r>
    </w:p>
    <w:p w:rsidR="00F934D7" w:rsidRPr="00F934D7" w:rsidRDefault="00F934D7" w:rsidP="00F934D7">
      <w:pPr>
        <w:spacing w:beforeAutospacing="1" w:after="0" w:line="270" w:lineRule="atLeast"/>
        <w:jc w:val="both"/>
        <w:rPr>
          <w:rFonts w:ascii="Arial" w:eastAsia="Times New Roman" w:hAnsi="Arial" w:cs="Arial"/>
          <w:color w:val="000000"/>
          <w:sz w:val="21"/>
          <w:szCs w:val="21"/>
          <w:lang w:eastAsia="uk-UA"/>
        </w:rPr>
      </w:pPr>
      <w:r w:rsidRPr="00F934D7">
        <w:rPr>
          <w:rFonts w:ascii="Arial" w:eastAsia="Times New Roman" w:hAnsi="Arial" w:cs="Arial"/>
          <w:color w:val="000000"/>
          <w:sz w:val="21"/>
          <w:szCs w:val="21"/>
          <w:lang w:eastAsia="uk-UA"/>
        </w:rPr>
        <w:t xml:space="preserve">виконання роботи не потрібно. </w:t>
      </w:r>
      <w:r w:rsidRPr="00F934D7">
        <w:rPr>
          <w:rFonts w:ascii="Arial" w:eastAsia="Times New Roman" w:hAnsi="Arial" w:cs="Arial"/>
          <w:b/>
          <w:bCs/>
          <w:color w:val="000000"/>
          <w:sz w:val="21"/>
          <w:szCs w:val="21"/>
          <w:lang w:eastAsia="uk-UA"/>
        </w:rPr>
        <w:t>Копіювати бланки відповідей та анкет не дозволяється</w:t>
      </w:r>
      <w:r w:rsidRPr="00F934D7">
        <w:rPr>
          <w:rFonts w:ascii="Arial" w:eastAsia="Times New Roman" w:hAnsi="Arial" w:cs="Arial"/>
          <w:color w:val="000000"/>
          <w:sz w:val="21"/>
          <w:szCs w:val="21"/>
          <w:lang w:eastAsia="uk-UA"/>
        </w:rPr>
        <w:t>, оскільки для комп’ютерної обробки та узагальнення результатів моніторингу враховуватимуться лише оригінальні бланки.</w:t>
      </w:r>
    </w:p>
    <w:p w:rsidR="00F934D7" w:rsidRPr="00F934D7" w:rsidRDefault="00F934D7" w:rsidP="00F934D7">
      <w:pPr>
        <w:spacing w:before="100" w:beforeAutospacing="1" w:after="210" w:line="270" w:lineRule="atLeast"/>
        <w:jc w:val="both"/>
        <w:rPr>
          <w:rFonts w:ascii="Arial" w:eastAsia="Times New Roman" w:hAnsi="Arial" w:cs="Arial"/>
          <w:color w:val="000000"/>
          <w:sz w:val="21"/>
          <w:szCs w:val="21"/>
          <w:lang w:eastAsia="uk-UA"/>
        </w:rPr>
      </w:pPr>
      <w:r w:rsidRPr="00F934D7">
        <w:rPr>
          <w:rFonts w:ascii="Arial" w:eastAsia="Times New Roman" w:hAnsi="Arial" w:cs="Arial"/>
          <w:color w:val="000000"/>
          <w:sz w:val="21"/>
          <w:szCs w:val="21"/>
          <w:lang w:eastAsia="uk-UA"/>
        </w:rPr>
        <w:t>Учні 10-х класів дають відповіді на питання закритого типу безпосередньо в збірниках завдань і переносять їх до бланку відповідей. У завданнях на вибір однієї правильної відповіді пропонується це зробити з чотирьох або п’яти запропонованих. Завдання розгорнутого типу виконуються на спеціально відведеному для цього місці в бланку відповідей.</w:t>
      </w:r>
    </w:p>
    <w:p w:rsidR="00F934D7" w:rsidRPr="00F934D7" w:rsidRDefault="00F934D7" w:rsidP="00F934D7">
      <w:pPr>
        <w:spacing w:before="100" w:beforeAutospacing="1" w:after="210" w:line="270" w:lineRule="atLeast"/>
        <w:jc w:val="both"/>
        <w:rPr>
          <w:rFonts w:ascii="Arial" w:eastAsia="Times New Roman" w:hAnsi="Arial" w:cs="Arial"/>
          <w:color w:val="000000"/>
          <w:sz w:val="21"/>
          <w:szCs w:val="21"/>
          <w:lang w:eastAsia="uk-UA"/>
        </w:rPr>
      </w:pPr>
      <w:r w:rsidRPr="00F934D7">
        <w:rPr>
          <w:rFonts w:ascii="Arial" w:eastAsia="Times New Roman" w:hAnsi="Arial" w:cs="Arial"/>
          <w:color w:val="000000"/>
          <w:sz w:val="21"/>
          <w:szCs w:val="21"/>
          <w:lang w:eastAsia="uk-UA"/>
        </w:rPr>
        <w:t>Учні 5-х класів дають відповіді на питання закритого типу безпосередньо в збірниках завдань, а переносять їх до бланку відповідей вчителі, які організовують проведення моніторингу та/або перевіряють тести.</w:t>
      </w:r>
    </w:p>
    <w:p w:rsidR="00F934D7" w:rsidRPr="00F934D7" w:rsidRDefault="00F934D7" w:rsidP="00F934D7">
      <w:pPr>
        <w:spacing w:before="100" w:beforeAutospacing="1" w:after="210" w:line="270" w:lineRule="atLeast"/>
        <w:jc w:val="both"/>
        <w:rPr>
          <w:rFonts w:ascii="Arial" w:eastAsia="Times New Roman" w:hAnsi="Arial" w:cs="Arial"/>
          <w:color w:val="000000"/>
          <w:sz w:val="21"/>
          <w:szCs w:val="21"/>
          <w:lang w:eastAsia="uk-UA"/>
        </w:rPr>
      </w:pPr>
      <w:r w:rsidRPr="00F934D7">
        <w:rPr>
          <w:rFonts w:ascii="Arial" w:eastAsia="Times New Roman" w:hAnsi="Arial" w:cs="Arial"/>
          <w:color w:val="000000"/>
          <w:sz w:val="21"/>
          <w:szCs w:val="21"/>
          <w:lang w:eastAsia="uk-UA"/>
        </w:rPr>
        <w:lastRenderedPageBreak/>
        <w:t>Окрім цього, умовами моніторингу передбачається заповнення анкети кожним вчителем, що викладає відповідний предмет у 10-х класах, та вчителями початкової школи, які викладали в нинішніх 5-х класах у попередні роки. Бланк анкети вчителя розміщений у збірнику інструктивно-методичних матеріалів.</w:t>
      </w:r>
    </w:p>
    <w:p w:rsidR="00F934D7" w:rsidRPr="00F934D7" w:rsidRDefault="00F934D7" w:rsidP="00F934D7">
      <w:pPr>
        <w:spacing w:before="100" w:beforeAutospacing="1" w:after="210" w:line="270" w:lineRule="atLeast"/>
        <w:jc w:val="both"/>
        <w:rPr>
          <w:rFonts w:ascii="Arial" w:eastAsia="Times New Roman" w:hAnsi="Arial" w:cs="Arial"/>
          <w:color w:val="000000"/>
          <w:sz w:val="21"/>
          <w:szCs w:val="21"/>
          <w:lang w:eastAsia="uk-UA"/>
        </w:rPr>
      </w:pPr>
      <w:r w:rsidRPr="00F934D7">
        <w:rPr>
          <w:rFonts w:ascii="Arial" w:eastAsia="Times New Roman" w:hAnsi="Arial" w:cs="Arial"/>
          <w:color w:val="000000"/>
          <w:sz w:val="21"/>
          <w:szCs w:val="21"/>
          <w:lang w:eastAsia="uk-UA"/>
        </w:rPr>
        <w:t>Бланки відповідей, анкети учнів і вчителів заповнюють кульковими ручками з чорнилами синього, фіолетового або чорного кольорів. Використання олівців, фломастерів, маркерів для цього не дозволяється.</w:t>
      </w:r>
    </w:p>
    <w:p w:rsidR="00F934D7" w:rsidRPr="00F934D7" w:rsidRDefault="00F934D7" w:rsidP="00F934D7">
      <w:pPr>
        <w:spacing w:before="100" w:beforeAutospacing="1" w:after="210" w:line="270" w:lineRule="atLeast"/>
        <w:jc w:val="both"/>
        <w:rPr>
          <w:rFonts w:ascii="Arial" w:eastAsia="Times New Roman" w:hAnsi="Arial" w:cs="Arial"/>
          <w:color w:val="000000"/>
          <w:sz w:val="21"/>
          <w:szCs w:val="21"/>
          <w:lang w:eastAsia="uk-UA"/>
        </w:rPr>
      </w:pPr>
      <w:r w:rsidRPr="00F934D7">
        <w:rPr>
          <w:rFonts w:ascii="Arial" w:eastAsia="Times New Roman" w:hAnsi="Arial" w:cs="Arial"/>
          <w:color w:val="000000"/>
          <w:sz w:val="21"/>
          <w:szCs w:val="21"/>
          <w:lang w:eastAsia="uk-UA"/>
        </w:rPr>
        <w:t>Вчителі організовують виконання тестів протягом 45 хвилин. У класних журналах фіксується дата проведення заходу, а в графі "Зміст уроку" робиться запис "Моніторинг якості загальної середньої освіти". Оцінки в класні журнали не виставляються, оскільки оцінювання моніторингу здійснюється за рівнями навчальних досягнень учнів, але інформація про результати моніторингу кожного учня з усіх навчальних предметів обов’язково доводиться в письмовій формі до відома його батьків, або осіб, які їх замінюють (</w:t>
      </w:r>
      <w:hyperlink r:id="rId10" w:tgtFrame="_blank" w:history="1">
        <w:r w:rsidRPr="00F934D7">
          <w:rPr>
            <w:rFonts w:ascii="Arial" w:eastAsia="Times New Roman" w:hAnsi="Arial" w:cs="Arial"/>
            <w:color w:val="8C8282"/>
            <w:sz w:val="21"/>
            <w:szCs w:val="21"/>
            <w:lang w:eastAsia="uk-UA"/>
          </w:rPr>
          <w:t>додаток 2</w:t>
        </w:r>
      </w:hyperlink>
      <w:r w:rsidRPr="00F934D7">
        <w:rPr>
          <w:rFonts w:ascii="Arial" w:eastAsia="Times New Roman" w:hAnsi="Arial" w:cs="Arial"/>
          <w:color w:val="000000"/>
          <w:sz w:val="21"/>
          <w:szCs w:val="21"/>
          <w:lang w:eastAsia="uk-UA"/>
        </w:rPr>
        <w:t>).</w:t>
      </w:r>
    </w:p>
    <w:p w:rsidR="00F934D7" w:rsidRPr="00F934D7" w:rsidRDefault="00F934D7" w:rsidP="00F934D7">
      <w:pPr>
        <w:spacing w:beforeAutospacing="1" w:after="0" w:line="270" w:lineRule="atLeast"/>
        <w:jc w:val="center"/>
        <w:rPr>
          <w:rFonts w:ascii="Arial" w:eastAsia="Times New Roman" w:hAnsi="Arial" w:cs="Arial"/>
          <w:color w:val="000000"/>
          <w:sz w:val="21"/>
          <w:szCs w:val="21"/>
          <w:lang w:eastAsia="uk-UA"/>
        </w:rPr>
      </w:pPr>
      <w:r w:rsidRPr="00F934D7">
        <w:rPr>
          <w:rFonts w:ascii="Arial" w:eastAsia="Times New Roman" w:hAnsi="Arial" w:cs="Arial"/>
          <w:b/>
          <w:bCs/>
          <w:color w:val="000000"/>
          <w:sz w:val="21"/>
          <w:szCs w:val="21"/>
          <w:lang w:eastAsia="uk-UA"/>
        </w:rPr>
        <w:t>Перевірка тестів та узагальнення матеріалів моніторингу</w:t>
      </w:r>
    </w:p>
    <w:p w:rsidR="00F934D7" w:rsidRPr="00F934D7" w:rsidRDefault="00F934D7" w:rsidP="00F934D7">
      <w:pPr>
        <w:spacing w:before="100" w:beforeAutospacing="1" w:after="210" w:line="270" w:lineRule="atLeast"/>
        <w:jc w:val="both"/>
        <w:rPr>
          <w:rFonts w:ascii="Arial" w:eastAsia="Times New Roman" w:hAnsi="Arial" w:cs="Arial"/>
          <w:color w:val="000000"/>
          <w:sz w:val="21"/>
          <w:szCs w:val="21"/>
          <w:lang w:eastAsia="uk-UA"/>
        </w:rPr>
      </w:pPr>
      <w:r w:rsidRPr="00F934D7">
        <w:rPr>
          <w:rFonts w:ascii="Arial" w:eastAsia="Times New Roman" w:hAnsi="Arial" w:cs="Arial"/>
          <w:color w:val="000000"/>
          <w:sz w:val="21"/>
          <w:szCs w:val="21"/>
          <w:lang w:eastAsia="uk-UA"/>
        </w:rPr>
        <w:t xml:space="preserve">У день проведення моніторингу правильні відповіді до завдань тестів з відповідних навчальних предметів о 14.00 - будуть розміщені на </w:t>
      </w:r>
      <w:proofErr w:type="spellStart"/>
      <w:r w:rsidRPr="00F934D7">
        <w:rPr>
          <w:rFonts w:ascii="Arial" w:eastAsia="Times New Roman" w:hAnsi="Arial" w:cs="Arial"/>
          <w:color w:val="000000"/>
          <w:sz w:val="21"/>
          <w:szCs w:val="21"/>
          <w:lang w:eastAsia="uk-UA"/>
        </w:rPr>
        <w:t>веб-сайтах</w:t>
      </w:r>
      <w:proofErr w:type="spellEnd"/>
      <w:r w:rsidRPr="00F934D7">
        <w:rPr>
          <w:rFonts w:ascii="Arial" w:eastAsia="Times New Roman" w:hAnsi="Arial" w:cs="Arial"/>
          <w:color w:val="000000"/>
          <w:sz w:val="21"/>
          <w:szCs w:val="21"/>
          <w:lang w:eastAsia="uk-UA"/>
        </w:rPr>
        <w:t xml:space="preserve"> Міністерства освіти і науки України (</w:t>
      </w:r>
      <w:proofErr w:type="spellStart"/>
      <w:r w:rsidRPr="00F934D7">
        <w:rPr>
          <w:rFonts w:ascii="Arial" w:eastAsia="Times New Roman" w:hAnsi="Arial" w:cs="Arial"/>
          <w:color w:val="000000"/>
          <w:sz w:val="21"/>
          <w:szCs w:val="21"/>
          <w:lang w:eastAsia="uk-UA"/>
        </w:rPr>
        <w:t>www.mon.gov.ua</w:t>
      </w:r>
      <w:proofErr w:type="spellEnd"/>
      <w:r w:rsidRPr="00F934D7">
        <w:rPr>
          <w:rFonts w:ascii="Arial" w:eastAsia="Times New Roman" w:hAnsi="Arial" w:cs="Arial"/>
          <w:color w:val="000000"/>
          <w:sz w:val="21"/>
          <w:szCs w:val="21"/>
          <w:lang w:eastAsia="uk-UA"/>
        </w:rPr>
        <w:t>), Інституту інноваційних технологій і змісту освіти (</w:t>
      </w:r>
      <w:proofErr w:type="spellStart"/>
      <w:r w:rsidRPr="00F934D7">
        <w:rPr>
          <w:rFonts w:ascii="Arial" w:eastAsia="Times New Roman" w:hAnsi="Arial" w:cs="Arial"/>
          <w:color w:val="000000"/>
          <w:sz w:val="21"/>
          <w:szCs w:val="21"/>
          <w:lang w:eastAsia="uk-UA"/>
        </w:rPr>
        <w:t>www.iitzo.gov.ua</w:t>
      </w:r>
      <w:proofErr w:type="spellEnd"/>
      <w:r w:rsidRPr="00F934D7">
        <w:rPr>
          <w:rFonts w:ascii="Arial" w:eastAsia="Times New Roman" w:hAnsi="Arial" w:cs="Arial"/>
          <w:color w:val="000000"/>
          <w:sz w:val="21"/>
          <w:szCs w:val="21"/>
          <w:lang w:eastAsia="uk-UA"/>
        </w:rPr>
        <w:t>) і Національної академії педагогічних наук України (</w:t>
      </w:r>
      <w:proofErr w:type="spellStart"/>
      <w:r w:rsidRPr="00F934D7">
        <w:rPr>
          <w:rFonts w:ascii="Arial" w:eastAsia="Times New Roman" w:hAnsi="Arial" w:cs="Arial"/>
          <w:color w:val="000000"/>
          <w:sz w:val="21"/>
          <w:szCs w:val="21"/>
          <w:lang w:eastAsia="uk-UA"/>
        </w:rPr>
        <w:t>www.naps.gov.ua</w:t>
      </w:r>
      <w:proofErr w:type="spellEnd"/>
      <w:r w:rsidRPr="00F934D7">
        <w:rPr>
          <w:rFonts w:ascii="Arial" w:eastAsia="Times New Roman" w:hAnsi="Arial" w:cs="Arial"/>
          <w:color w:val="000000"/>
          <w:sz w:val="21"/>
          <w:szCs w:val="21"/>
          <w:lang w:eastAsia="uk-UA"/>
        </w:rPr>
        <w:t>).</w:t>
      </w:r>
    </w:p>
    <w:p w:rsidR="00F934D7" w:rsidRPr="00F934D7" w:rsidRDefault="00F934D7" w:rsidP="00F934D7">
      <w:pPr>
        <w:spacing w:before="100" w:beforeAutospacing="1" w:after="210" w:line="270" w:lineRule="atLeast"/>
        <w:jc w:val="both"/>
        <w:rPr>
          <w:rFonts w:ascii="Arial" w:eastAsia="Times New Roman" w:hAnsi="Arial" w:cs="Arial"/>
          <w:color w:val="000000"/>
          <w:sz w:val="21"/>
          <w:szCs w:val="21"/>
          <w:lang w:eastAsia="uk-UA"/>
        </w:rPr>
      </w:pPr>
      <w:r w:rsidRPr="00F934D7">
        <w:rPr>
          <w:rFonts w:ascii="Arial" w:eastAsia="Times New Roman" w:hAnsi="Arial" w:cs="Arial"/>
          <w:color w:val="000000"/>
          <w:sz w:val="21"/>
          <w:szCs w:val="21"/>
          <w:lang w:eastAsia="uk-UA"/>
        </w:rPr>
        <w:t>Кожний учень (або його батьки чи особи, які їх замінюють) матиме можливість попередньо самостійно визначити рівень своїх навчальних досягнень з кожного навчального предмета, порівнявши правильні відповіді до завдань тестів, розміщених на сайті, з особистими відповідями у збірниках завдань, які залишилися після проведення моніторингу.</w:t>
      </w:r>
    </w:p>
    <w:p w:rsidR="00F934D7" w:rsidRPr="00F934D7" w:rsidRDefault="00F934D7" w:rsidP="00F934D7">
      <w:pPr>
        <w:spacing w:before="100" w:beforeAutospacing="1" w:after="210" w:line="270" w:lineRule="atLeast"/>
        <w:jc w:val="both"/>
        <w:rPr>
          <w:rFonts w:ascii="Arial" w:eastAsia="Times New Roman" w:hAnsi="Arial" w:cs="Arial"/>
          <w:color w:val="000000"/>
          <w:sz w:val="21"/>
          <w:szCs w:val="21"/>
          <w:lang w:eastAsia="uk-UA"/>
        </w:rPr>
      </w:pPr>
      <w:r w:rsidRPr="00F934D7">
        <w:rPr>
          <w:rFonts w:ascii="Arial" w:eastAsia="Times New Roman" w:hAnsi="Arial" w:cs="Arial"/>
          <w:color w:val="000000"/>
          <w:sz w:val="21"/>
          <w:szCs w:val="21"/>
          <w:lang w:eastAsia="uk-UA"/>
        </w:rPr>
        <w:t>Роботи учнів 5-х класів перевіряють учителі початкової школи. У загальноосвітніх навчальних закладах ІІ-ІІІ ступеня роботи учнів 5-х класів перевіряють учителі, які викладають даний навчальний предмет у 5-х класах або організовують виконання тестів.</w:t>
      </w:r>
    </w:p>
    <w:p w:rsidR="00F934D7" w:rsidRPr="00F934D7" w:rsidRDefault="00F934D7" w:rsidP="00F934D7">
      <w:pPr>
        <w:spacing w:before="100" w:beforeAutospacing="1" w:after="210" w:line="270" w:lineRule="atLeast"/>
        <w:jc w:val="both"/>
        <w:rPr>
          <w:rFonts w:ascii="Arial" w:eastAsia="Times New Roman" w:hAnsi="Arial" w:cs="Arial"/>
          <w:color w:val="000000"/>
          <w:sz w:val="21"/>
          <w:szCs w:val="21"/>
          <w:lang w:eastAsia="uk-UA"/>
        </w:rPr>
      </w:pPr>
      <w:r w:rsidRPr="00F934D7">
        <w:rPr>
          <w:rFonts w:ascii="Arial" w:eastAsia="Times New Roman" w:hAnsi="Arial" w:cs="Arial"/>
          <w:color w:val="000000"/>
          <w:sz w:val="21"/>
          <w:szCs w:val="21"/>
          <w:lang w:eastAsia="uk-UA"/>
        </w:rPr>
        <w:t>Роботи учнів 10-х класів перевіряють учителі, які викладають даний предмет.</w:t>
      </w:r>
    </w:p>
    <w:p w:rsidR="00F934D7" w:rsidRPr="00F934D7" w:rsidRDefault="00F934D7" w:rsidP="00F934D7">
      <w:pPr>
        <w:spacing w:before="100" w:beforeAutospacing="1" w:after="210" w:line="270" w:lineRule="atLeast"/>
        <w:jc w:val="both"/>
        <w:rPr>
          <w:rFonts w:ascii="Arial" w:eastAsia="Times New Roman" w:hAnsi="Arial" w:cs="Arial"/>
          <w:color w:val="000000"/>
          <w:sz w:val="21"/>
          <w:szCs w:val="21"/>
          <w:lang w:eastAsia="uk-UA"/>
        </w:rPr>
      </w:pPr>
      <w:r w:rsidRPr="00F934D7">
        <w:rPr>
          <w:rFonts w:ascii="Arial" w:eastAsia="Times New Roman" w:hAnsi="Arial" w:cs="Arial"/>
          <w:color w:val="000000"/>
          <w:sz w:val="21"/>
          <w:szCs w:val="21"/>
          <w:lang w:eastAsia="uk-UA"/>
        </w:rPr>
        <w:t>Учителі в день проведення моніторингу перевіряють виконані учнями тести та передають бланки відповідей усіх учнів зі своїми підписами разом із заповненими анкетами вчителя й учня керівникам загальноосвітніх навчальних закладів, які зберігають їх до відправлення до відділу освіти і науки районних (міських) державних адміністрацій. Оцінювання робіт здійснюється за рівнями навчальних досягнень учнів відповідно до інструктивно-методичних рекомендацій до кожного навчального предмета, зміст яких відображено в пояснювальних записках до кожного збірника завдань.</w:t>
      </w:r>
    </w:p>
    <w:p w:rsidR="00F934D7" w:rsidRPr="00F934D7" w:rsidRDefault="00F934D7" w:rsidP="00F934D7">
      <w:pPr>
        <w:spacing w:before="100" w:beforeAutospacing="1" w:after="210" w:line="270" w:lineRule="atLeast"/>
        <w:jc w:val="both"/>
        <w:rPr>
          <w:rFonts w:ascii="Arial" w:eastAsia="Times New Roman" w:hAnsi="Arial" w:cs="Arial"/>
          <w:color w:val="000000"/>
          <w:sz w:val="21"/>
          <w:szCs w:val="21"/>
          <w:lang w:eastAsia="uk-UA"/>
        </w:rPr>
      </w:pPr>
      <w:r w:rsidRPr="00F934D7">
        <w:rPr>
          <w:rFonts w:ascii="Arial" w:eastAsia="Times New Roman" w:hAnsi="Arial" w:cs="Arial"/>
          <w:color w:val="000000"/>
          <w:sz w:val="21"/>
          <w:szCs w:val="21"/>
          <w:lang w:eastAsia="uk-UA"/>
        </w:rPr>
        <w:t>Керівники загальноосвітніх навчальних закладів пакують матеріали (бланки відповідей усіх учнів і анкети вчителів) у вигляді комплектів по класах і навчальних предметах та разом з узагальненою статистичною звітністю (</w:t>
      </w:r>
      <w:hyperlink r:id="rId11" w:tgtFrame="_blank" w:history="1">
        <w:r w:rsidRPr="00F934D7">
          <w:rPr>
            <w:rFonts w:ascii="Arial" w:eastAsia="Times New Roman" w:hAnsi="Arial" w:cs="Arial"/>
            <w:color w:val="8C8282"/>
            <w:sz w:val="21"/>
            <w:szCs w:val="21"/>
            <w:lang w:eastAsia="uk-UA"/>
          </w:rPr>
          <w:t>додаток 3</w:t>
        </w:r>
      </w:hyperlink>
      <w:r w:rsidRPr="00F934D7">
        <w:rPr>
          <w:rFonts w:ascii="Arial" w:eastAsia="Times New Roman" w:hAnsi="Arial" w:cs="Arial"/>
          <w:color w:val="000000"/>
          <w:sz w:val="21"/>
          <w:szCs w:val="21"/>
          <w:lang w:eastAsia="uk-UA"/>
        </w:rPr>
        <w:t>) передають їх до 30.10.2013 до відділів освіти і науки районних (міських) державних адміністрацій. На пакунках зазначається назва і поштова адреса загальноосвітнього навчального закладу.</w:t>
      </w:r>
    </w:p>
    <w:p w:rsidR="00F934D7" w:rsidRPr="00F934D7" w:rsidRDefault="00F934D7" w:rsidP="00F934D7">
      <w:pPr>
        <w:spacing w:before="100" w:beforeAutospacing="1" w:after="210" w:line="270" w:lineRule="atLeast"/>
        <w:jc w:val="both"/>
        <w:rPr>
          <w:rFonts w:ascii="Arial" w:eastAsia="Times New Roman" w:hAnsi="Arial" w:cs="Arial"/>
          <w:color w:val="000000"/>
          <w:sz w:val="21"/>
          <w:szCs w:val="21"/>
          <w:lang w:eastAsia="uk-UA"/>
        </w:rPr>
      </w:pPr>
      <w:r w:rsidRPr="00F934D7">
        <w:rPr>
          <w:rFonts w:ascii="Arial" w:eastAsia="Times New Roman" w:hAnsi="Arial" w:cs="Arial"/>
          <w:color w:val="000000"/>
          <w:sz w:val="21"/>
          <w:szCs w:val="21"/>
          <w:lang w:eastAsia="uk-UA"/>
        </w:rPr>
        <w:lastRenderedPageBreak/>
        <w:t>Відділи освіти районних (міських) державних адміністрацій не розкриваючи пакунки, які передали навчальні заклади, сортирують їх по класах і навчальних предметах, складають статистичну звітність (</w:t>
      </w:r>
      <w:hyperlink r:id="rId12" w:tgtFrame="_blank" w:history="1">
        <w:r w:rsidRPr="00F934D7">
          <w:rPr>
            <w:rFonts w:ascii="Arial" w:eastAsia="Times New Roman" w:hAnsi="Arial" w:cs="Arial"/>
            <w:color w:val="8C8282"/>
            <w:sz w:val="21"/>
            <w:szCs w:val="21"/>
            <w:lang w:eastAsia="uk-UA"/>
          </w:rPr>
          <w:t>додаток 4</w:t>
        </w:r>
      </w:hyperlink>
      <w:r w:rsidRPr="00F934D7">
        <w:rPr>
          <w:rFonts w:ascii="Arial" w:eastAsia="Times New Roman" w:hAnsi="Arial" w:cs="Arial"/>
          <w:color w:val="000000"/>
          <w:sz w:val="21"/>
          <w:szCs w:val="21"/>
          <w:lang w:eastAsia="uk-UA"/>
        </w:rPr>
        <w:t>) та разом із статичною звітністю всіх загальноосвітніх навчальних закладів надсилають їх до 05.11.2013 до інститутів післядипломної педагогічної освіти.</w:t>
      </w:r>
    </w:p>
    <w:p w:rsidR="00F934D7" w:rsidRPr="00F934D7" w:rsidRDefault="00F934D7" w:rsidP="00F934D7">
      <w:pPr>
        <w:spacing w:before="100" w:beforeAutospacing="1" w:after="210" w:line="270" w:lineRule="atLeast"/>
        <w:jc w:val="both"/>
        <w:rPr>
          <w:rFonts w:ascii="Arial" w:eastAsia="Times New Roman" w:hAnsi="Arial" w:cs="Arial"/>
          <w:color w:val="000000"/>
          <w:sz w:val="21"/>
          <w:szCs w:val="21"/>
          <w:lang w:eastAsia="uk-UA"/>
        </w:rPr>
      </w:pPr>
      <w:r w:rsidRPr="00F934D7">
        <w:rPr>
          <w:rFonts w:ascii="Arial" w:eastAsia="Times New Roman" w:hAnsi="Arial" w:cs="Arial"/>
          <w:color w:val="000000"/>
          <w:sz w:val="21"/>
          <w:szCs w:val="21"/>
          <w:lang w:eastAsia="uk-UA"/>
        </w:rPr>
        <w:t>Інститути післядипломної педагогічної освіти сортирують пакунки, які передали відділи освіти районних (міських) державних адміністрацій по класах і навчальних предметах, складають статистичну звітність (</w:t>
      </w:r>
      <w:hyperlink r:id="rId13" w:tgtFrame="_blank" w:history="1">
        <w:r w:rsidRPr="00F934D7">
          <w:rPr>
            <w:rFonts w:ascii="Arial" w:eastAsia="Times New Roman" w:hAnsi="Arial" w:cs="Arial"/>
            <w:color w:val="8C8282"/>
            <w:sz w:val="21"/>
            <w:szCs w:val="21"/>
            <w:lang w:eastAsia="uk-UA"/>
          </w:rPr>
          <w:t>додаток 5</w:t>
        </w:r>
      </w:hyperlink>
      <w:r w:rsidRPr="00F934D7">
        <w:rPr>
          <w:rFonts w:ascii="Arial" w:eastAsia="Times New Roman" w:hAnsi="Arial" w:cs="Arial"/>
          <w:color w:val="000000"/>
          <w:sz w:val="21"/>
          <w:szCs w:val="21"/>
          <w:lang w:eastAsia="uk-UA"/>
        </w:rPr>
        <w:t xml:space="preserve">) та разом із статичною звітністю всіх загальноосвітніх навчальних закладів і відділів освіти районних (міських) державних адміністрацій відправляють їх не пізніше 15.11.2013 до Інституту інноваційних технологій і змісту освіти (03035, м. Київ, вул. Митрополита Василя </w:t>
      </w:r>
      <w:proofErr w:type="spellStart"/>
      <w:r w:rsidRPr="00F934D7">
        <w:rPr>
          <w:rFonts w:ascii="Arial" w:eastAsia="Times New Roman" w:hAnsi="Arial" w:cs="Arial"/>
          <w:color w:val="000000"/>
          <w:sz w:val="21"/>
          <w:szCs w:val="21"/>
          <w:lang w:eastAsia="uk-UA"/>
        </w:rPr>
        <w:t>Липківського</w:t>
      </w:r>
      <w:proofErr w:type="spellEnd"/>
      <w:r w:rsidRPr="00F934D7">
        <w:rPr>
          <w:rFonts w:ascii="Arial" w:eastAsia="Times New Roman" w:hAnsi="Arial" w:cs="Arial"/>
          <w:color w:val="000000"/>
          <w:sz w:val="21"/>
          <w:szCs w:val="21"/>
          <w:lang w:eastAsia="uk-UA"/>
        </w:rPr>
        <w:t>, 36, загальний відділ).</w:t>
      </w:r>
    </w:p>
    <w:p w:rsidR="00F934D7" w:rsidRPr="00F934D7" w:rsidRDefault="00F934D7" w:rsidP="00F934D7">
      <w:pPr>
        <w:spacing w:before="100" w:beforeAutospacing="1" w:after="210" w:line="270" w:lineRule="atLeast"/>
        <w:jc w:val="both"/>
        <w:rPr>
          <w:rFonts w:ascii="Arial" w:eastAsia="Times New Roman" w:hAnsi="Arial" w:cs="Arial"/>
          <w:color w:val="000000"/>
          <w:sz w:val="21"/>
          <w:szCs w:val="21"/>
          <w:lang w:eastAsia="uk-UA"/>
        </w:rPr>
      </w:pPr>
      <w:r w:rsidRPr="00F934D7">
        <w:rPr>
          <w:rFonts w:ascii="Arial" w:eastAsia="Times New Roman" w:hAnsi="Arial" w:cs="Arial"/>
          <w:color w:val="000000"/>
          <w:sz w:val="21"/>
          <w:szCs w:val="21"/>
          <w:lang w:eastAsia="uk-UA"/>
        </w:rPr>
        <w:t>Науковий аналіз надісланих матеріалів та узагальнення результатів моніторингу по кожному класу і навчальному предмету здійснюють Інститут інноваційних технологій і змісту освіти разом з Національною академією педагогічних наук України.</w:t>
      </w:r>
    </w:p>
    <w:p w:rsidR="00F934D7" w:rsidRPr="00F934D7" w:rsidRDefault="00F934D7" w:rsidP="00F934D7">
      <w:pPr>
        <w:spacing w:before="100" w:beforeAutospacing="1" w:after="210" w:line="270" w:lineRule="atLeast"/>
        <w:jc w:val="both"/>
        <w:rPr>
          <w:rFonts w:ascii="Arial" w:eastAsia="Times New Roman" w:hAnsi="Arial" w:cs="Arial"/>
          <w:color w:val="000000"/>
          <w:sz w:val="21"/>
          <w:szCs w:val="21"/>
          <w:lang w:eastAsia="uk-UA"/>
        </w:rPr>
      </w:pPr>
      <w:r w:rsidRPr="00F934D7">
        <w:rPr>
          <w:rFonts w:ascii="Arial" w:eastAsia="Times New Roman" w:hAnsi="Arial" w:cs="Arial"/>
          <w:color w:val="000000"/>
          <w:sz w:val="21"/>
          <w:szCs w:val="21"/>
          <w:lang w:eastAsia="uk-UA"/>
        </w:rPr>
        <w:t>Заступник директора Інституту</w:t>
      </w:r>
      <w:r w:rsidRPr="00F934D7">
        <w:rPr>
          <w:rFonts w:ascii="Arial" w:eastAsia="Times New Roman" w:hAnsi="Arial" w:cs="Arial"/>
          <w:color w:val="000000"/>
          <w:sz w:val="21"/>
          <w:szCs w:val="21"/>
          <w:lang w:eastAsia="uk-UA"/>
        </w:rPr>
        <w:br/>
        <w:t>інноваційних технологій і змісту освіти Б.М. Терещук</w:t>
      </w:r>
    </w:p>
    <w:p w:rsidR="00410A3E" w:rsidRDefault="00410A3E" w:rsidP="00410A3E">
      <w:pPr>
        <w:jc w:val="right"/>
        <w:rPr>
          <w:sz w:val="28"/>
          <w:szCs w:val="28"/>
        </w:rPr>
      </w:pPr>
    </w:p>
    <w:p w:rsidR="00410A3E" w:rsidRPr="007E49E9" w:rsidRDefault="00410A3E" w:rsidP="00410A3E">
      <w:pPr>
        <w:jc w:val="right"/>
        <w:rPr>
          <w:rFonts w:ascii="Times New Roman" w:hAnsi="Times New Roman" w:cs="Times New Roman"/>
          <w:sz w:val="24"/>
          <w:szCs w:val="24"/>
        </w:rPr>
      </w:pPr>
      <w:r w:rsidRPr="007E49E9">
        <w:rPr>
          <w:rFonts w:ascii="Times New Roman" w:hAnsi="Times New Roman" w:cs="Times New Roman"/>
          <w:sz w:val="24"/>
          <w:szCs w:val="24"/>
        </w:rPr>
        <w:t>Додаток 1</w:t>
      </w:r>
    </w:p>
    <w:p w:rsidR="00410A3E" w:rsidRPr="007E49E9" w:rsidRDefault="00410A3E" w:rsidP="00410A3E">
      <w:pPr>
        <w:jc w:val="both"/>
        <w:rPr>
          <w:rFonts w:ascii="Times New Roman" w:hAnsi="Times New Roman" w:cs="Times New Roman"/>
          <w:sz w:val="24"/>
          <w:szCs w:val="24"/>
        </w:rPr>
      </w:pPr>
    </w:p>
    <w:p w:rsidR="00410A3E" w:rsidRPr="007E49E9" w:rsidRDefault="00410A3E" w:rsidP="00410A3E">
      <w:pPr>
        <w:jc w:val="center"/>
        <w:rPr>
          <w:rFonts w:ascii="Times New Roman" w:hAnsi="Times New Roman" w:cs="Times New Roman"/>
          <w:b/>
          <w:sz w:val="24"/>
          <w:szCs w:val="24"/>
        </w:rPr>
      </w:pPr>
      <w:r w:rsidRPr="007E49E9">
        <w:rPr>
          <w:rFonts w:ascii="Times New Roman" w:hAnsi="Times New Roman" w:cs="Times New Roman"/>
          <w:b/>
          <w:sz w:val="24"/>
          <w:szCs w:val="24"/>
        </w:rPr>
        <w:t>Графік</w:t>
      </w:r>
    </w:p>
    <w:p w:rsidR="00410A3E" w:rsidRPr="007E49E9" w:rsidRDefault="00410A3E" w:rsidP="00410A3E">
      <w:pPr>
        <w:jc w:val="center"/>
        <w:rPr>
          <w:rFonts w:ascii="Times New Roman" w:hAnsi="Times New Roman" w:cs="Times New Roman"/>
          <w:b/>
          <w:sz w:val="24"/>
          <w:szCs w:val="24"/>
        </w:rPr>
      </w:pPr>
      <w:r w:rsidRPr="007E49E9">
        <w:rPr>
          <w:rFonts w:ascii="Times New Roman" w:hAnsi="Times New Roman" w:cs="Times New Roman"/>
          <w:b/>
          <w:sz w:val="24"/>
          <w:szCs w:val="24"/>
        </w:rPr>
        <w:t xml:space="preserve">проведення моніторингу якості загальної середньої освіти </w:t>
      </w:r>
    </w:p>
    <w:p w:rsidR="00410A3E" w:rsidRPr="007E49E9" w:rsidRDefault="00410A3E" w:rsidP="00410A3E">
      <w:pPr>
        <w:jc w:val="center"/>
        <w:rPr>
          <w:rFonts w:ascii="Times New Roman" w:hAnsi="Times New Roman" w:cs="Times New Roman"/>
          <w:b/>
          <w:sz w:val="24"/>
          <w:szCs w:val="24"/>
        </w:rPr>
      </w:pPr>
      <w:r w:rsidRPr="007E49E9">
        <w:rPr>
          <w:rFonts w:ascii="Times New Roman" w:hAnsi="Times New Roman" w:cs="Times New Roman"/>
          <w:b/>
          <w:sz w:val="24"/>
          <w:szCs w:val="24"/>
        </w:rPr>
        <w:t>за результатами навчання учнів у початковій та основній школі</w:t>
      </w:r>
    </w:p>
    <w:p w:rsidR="00410A3E" w:rsidRPr="007E49E9" w:rsidRDefault="00410A3E" w:rsidP="00410A3E">
      <w:pPr>
        <w:jc w:val="center"/>
        <w:rPr>
          <w:rFonts w:ascii="Times New Roman" w:hAnsi="Times New Roman" w:cs="Times New Roman"/>
          <w:sz w:val="24"/>
          <w:szCs w:val="24"/>
        </w:rPr>
      </w:pPr>
    </w:p>
    <w:p w:rsidR="00410A3E" w:rsidRPr="007E49E9" w:rsidRDefault="00410A3E" w:rsidP="00410A3E">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4153"/>
        <w:gridCol w:w="4153"/>
      </w:tblGrid>
      <w:tr w:rsidR="00410A3E" w:rsidRPr="007E49E9" w:rsidTr="00311C8B">
        <w:tc>
          <w:tcPr>
            <w:tcW w:w="1548" w:type="dxa"/>
            <w:shd w:val="clear" w:color="auto" w:fill="auto"/>
          </w:tcPr>
          <w:p w:rsidR="00410A3E" w:rsidRPr="007E49E9" w:rsidRDefault="00410A3E" w:rsidP="00311C8B">
            <w:pPr>
              <w:jc w:val="center"/>
              <w:rPr>
                <w:rFonts w:ascii="Times New Roman" w:hAnsi="Times New Roman" w:cs="Times New Roman"/>
                <w:b/>
                <w:sz w:val="24"/>
                <w:szCs w:val="24"/>
              </w:rPr>
            </w:pPr>
            <w:r w:rsidRPr="007E49E9">
              <w:rPr>
                <w:rFonts w:ascii="Times New Roman" w:hAnsi="Times New Roman" w:cs="Times New Roman"/>
                <w:b/>
                <w:sz w:val="24"/>
                <w:szCs w:val="24"/>
              </w:rPr>
              <w:t xml:space="preserve">Дата </w:t>
            </w:r>
          </w:p>
        </w:tc>
        <w:tc>
          <w:tcPr>
            <w:tcW w:w="4153" w:type="dxa"/>
            <w:shd w:val="clear" w:color="auto" w:fill="auto"/>
          </w:tcPr>
          <w:p w:rsidR="00410A3E" w:rsidRPr="007E49E9" w:rsidRDefault="00410A3E" w:rsidP="00311C8B">
            <w:pPr>
              <w:jc w:val="center"/>
              <w:rPr>
                <w:rFonts w:ascii="Times New Roman" w:hAnsi="Times New Roman" w:cs="Times New Roman"/>
                <w:b/>
                <w:sz w:val="24"/>
                <w:szCs w:val="24"/>
              </w:rPr>
            </w:pPr>
            <w:r w:rsidRPr="007E49E9">
              <w:rPr>
                <w:rFonts w:ascii="Times New Roman" w:hAnsi="Times New Roman" w:cs="Times New Roman"/>
                <w:b/>
                <w:sz w:val="24"/>
                <w:szCs w:val="24"/>
              </w:rPr>
              <w:t>5 клас</w:t>
            </w:r>
          </w:p>
        </w:tc>
        <w:tc>
          <w:tcPr>
            <w:tcW w:w="4153" w:type="dxa"/>
            <w:shd w:val="clear" w:color="auto" w:fill="auto"/>
          </w:tcPr>
          <w:p w:rsidR="00410A3E" w:rsidRPr="007E49E9" w:rsidRDefault="00410A3E" w:rsidP="00311C8B">
            <w:pPr>
              <w:jc w:val="center"/>
              <w:rPr>
                <w:rFonts w:ascii="Times New Roman" w:hAnsi="Times New Roman" w:cs="Times New Roman"/>
                <w:b/>
                <w:sz w:val="24"/>
                <w:szCs w:val="24"/>
              </w:rPr>
            </w:pPr>
            <w:r w:rsidRPr="007E49E9">
              <w:rPr>
                <w:rFonts w:ascii="Times New Roman" w:hAnsi="Times New Roman" w:cs="Times New Roman"/>
                <w:b/>
                <w:sz w:val="24"/>
                <w:szCs w:val="24"/>
              </w:rPr>
              <w:t>10 клас</w:t>
            </w:r>
          </w:p>
        </w:tc>
      </w:tr>
      <w:tr w:rsidR="00410A3E" w:rsidRPr="007E49E9" w:rsidTr="00311C8B">
        <w:tc>
          <w:tcPr>
            <w:tcW w:w="1548" w:type="dxa"/>
            <w:shd w:val="clear" w:color="auto" w:fill="auto"/>
          </w:tcPr>
          <w:p w:rsidR="00410A3E" w:rsidRPr="007E49E9" w:rsidRDefault="00410A3E" w:rsidP="00311C8B">
            <w:pPr>
              <w:jc w:val="center"/>
              <w:rPr>
                <w:rFonts w:ascii="Times New Roman" w:hAnsi="Times New Roman" w:cs="Times New Roman"/>
                <w:sz w:val="24"/>
                <w:szCs w:val="24"/>
              </w:rPr>
            </w:pPr>
            <w:r w:rsidRPr="007E49E9">
              <w:rPr>
                <w:rFonts w:ascii="Times New Roman" w:hAnsi="Times New Roman" w:cs="Times New Roman"/>
                <w:sz w:val="24"/>
                <w:szCs w:val="24"/>
              </w:rPr>
              <w:t>14.10.2013</w:t>
            </w:r>
          </w:p>
        </w:tc>
        <w:tc>
          <w:tcPr>
            <w:tcW w:w="4153" w:type="dxa"/>
            <w:shd w:val="clear" w:color="auto" w:fill="auto"/>
          </w:tcPr>
          <w:p w:rsidR="00410A3E" w:rsidRPr="007E49E9" w:rsidRDefault="00410A3E" w:rsidP="00311C8B">
            <w:pPr>
              <w:jc w:val="center"/>
              <w:rPr>
                <w:rFonts w:ascii="Times New Roman" w:hAnsi="Times New Roman" w:cs="Times New Roman"/>
                <w:sz w:val="24"/>
                <w:szCs w:val="24"/>
              </w:rPr>
            </w:pPr>
            <w:r w:rsidRPr="007E49E9">
              <w:rPr>
                <w:rFonts w:ascii="Times New Roman" w:hAnsi="Times New Roman" w:cs="Times New Roman"/>
                <w:sz w:val="24"/>
                <w:szCs w:val="24"/>
              </w:rPr>
              <w:t>Математика</w:t>
            </w:r>
          </w:p>
        </w:tc>
        <w:tc>
          <w:tcPr>
            <w:tcW w:w="4153" w:type="dxa"/>
            <w:shd w:val="clear" w:color="auto" w:fill="auto"/>
          </w:tcPr>
          <w:p w:rsidR="00410A3E" w:rsidRPr="007E49E9" w:rsidRDefault="00410A3E" w:rsidP="00311C8B">
            <w:pPr>
              <w:jc w:val="both"/>
              <w:rPr>
                <w:rFonts w:ascii="Times New Roman" w:hAnsi="Times New Roman" w:cs="Times New Roman"/>
                <w:spacing w:val="3"/>
                <w:sz w:val="24"/>
                <w:szCs w:val="24"/>
              </w:rPr>
            </w:pPr>
            <w:r w:rsidRPr="007E49E9">
              <w:rPr>
                <w:rFonts w:ascii="Times New Roman" w:hAnsi="Times New Roman" w:cs="Times New Roman"/>
                <w:spacing w:val="3"/>
                <w:sz w:val="24"/>
                <w:szCs w:val="24"/>
              </w:rPr>
              <w:t xml:space="preserve">Українська мова (для </w:t>
            </w:r>
            <w:proofErr w:type="spellStart"/>
            <w:r w:rsidRPr="007E49E9">
              <w:rPr>
                <w:rFonts w:ascii="Times New Roman" w:hAnsi="Times New Roman" w:cs="Times New Roman"/>
                <w:spacing w:val="3"/>
                <w:sz w:val="24"/>
                <w:szCs w:val="24"/>
              </w:rPr>
              <w:t>загально-освітніх</w:t>
            </w:r>
            <w:proofErr w:type="spellEnd"/>
            <w:r w:rsidRPr="007E49E9">
              <w:rPr>
                <w:rFonts w:ascii="Times New Roman" w:hAnsi="Times New Roman" w:cs="Times New Roman"/>
                <w:spacing w:val="3"/>
                <w:sz w:val="24"/>
                <w:szCs w:val="24"/>
              </w:rPr>
              <w:t xml:space="preserve"> навчальних закладів з </w:t>
            </w:r>
            <w:r w:rsidRPr="007E49E9">
              <w:rPr>
                <w:rFonts w:ascii="Times New Roman" w:hAnsi="Times New Roman" w:cs="Times New Roman"/>
                <w:spacing w:val="1"/>
                <w:sz w:val="24"/>
                <w:szCs w:val="24"/>
              </w:rPr>
              <w:lastRenderedPageBreak/>
              <w:t>навчанням</w:t>
            </w:r>
            <w:r w:rsidRPr="007E49E9">
              <w:rPr>
                <w:rFonts w:ascii="Times New Roman" w:hAnsi="Times New Roman" w:cs="Times New Roman"/>
                <w:spacing w:val="3"/>
                <w:sz w:val="24"/>
                <w:szCs w:val="24"/>
              </w:rPr>
              <w:t xml:space="preserve"> українською мовою</w:t>
            </w:r>
            <w:r w:rsidRPr="007E49E9">
              <w:rPr>
                <w:rFonts w:ascii="Times New Roman" w:hAnsi="Times New Roman" w:cs="Times New Roman"/>
                <w:spacing w:val="1"/>
                <w:sz w:val="24"/>
                <w:szCs w:val="24"/>
              </w:rPr>
              <w:t>)</w:t>
            </w:r>
          </w:p>
          <w:p w:rsidR="00410A3E" w:rsidRPr="007E49E9" w:rsidRDefault="00410A3E" w:rsidP="00311C8B">
            <w:pPr>
              <w:jc w:val="both"/>
              <w:rPr>
                <w:rFonts w:ascii="Times New Roman" w:hAnsi="Times New Roman" w:cs="Times New Roman"/>
                <w:spacing w:val="3"/>
                <w:sz w:val="24"/>
                <w:szCs w:val="24"/>
              </w:rPr>
            </w:pPr>
            <w:r w:rsidRPr="007E49E9">
              <w:rPr>
                <w:rFonts w:ascii="Times New Roman" w:hAnsi="Times New Roman" w:cs="Times New Roman"/>
                <w:spacing w:val="3"/>
                <w:sz w:val="24"/>
                <w:szCs w:val="24"/>
              </w:rPr>
              <w:t xml:space="preserve">Українська мова (для </w:t>
            </w:r>
            <w:proofErr w:type="spellStart"/>
            <w:r w:rsidRPr="007E49E9">
              <w:rPr>
                <w:rFonts w:ascii="Times New Roman" w:hAnsi="Times New Roman" w:cs="Times New Roman"/>
                <w:spacing w:val="3"/>
                <w:sz w:val="24"/>
                <w:szCs w:val="24"/>
              </w:rPr>
              <w:t>загально-освітніх</w:t>
            </w:r>
            <w:proofErr w:type="spellEnd"/>
            <w:r w:rsidRPr="007E49E9">
              <w:rPr>
                <w:rFonts w:ascii="Times New Roman" w:hAnsi="Times New Roman" w:cs="Times New Roman"/>
                <w:spacing w:val="3"/>
                <w:sz w:val="24"/>
                <w:szCs w:val="24"/>
              </w:rPr>
              <w:t xml:space="preserve"> навчальних закладів з </w:t>
            </w:r>
            <w:r w:rsidRPr="007E49E9">
              <w:rPr>
                <w:rFonts w:ascii="Times New Roman" w:hAnsi="Times New Roman" w:cs="Times New Roman"/>
                <w:spacing w:val="1"/>
                <w:sz w:val="24"/>
                <w:szCs w:val="24"/>
              </w:rPr>
              <w:t>навчанням</w:t>
            </w:r>
            <w:r w:rsidRPr="007E49E9">
              <w:rPr>
                <w:rFonts w:ascii="Times New Roman" w:hAnsi="Times New Roman" w:cs="Times New Roman"/>
                <w:spacing w:val="3"/>
                <w:sz w:val="24"/>
                <w:szCs w:val="24"/>
              </w:rPr>
              <w:t xml:space="preserve"> російською мовою</w:t>
            </w:r>
            <w:r w:rsidRPr="007E49E9">
              <w:rPr>
                <w:rFonts w:ascii="Times New Roman" w:hAnsi="Times New Roman" w:cs="Times New Roman"/>
                <w:spacing w:val="1"/>
                <w:sz w:val="24"/>
                <w:szCs w:val="24"/>
              </w:rPr>
              <w:t>)</w:t>
            </w:r>
          </w:p>
          <w:p w:rsidR="00410A3E" w:rsidRPr="007E49E9" w:rsidRDefault="00410A3E" w:rsidP="00311C8B">
            <w:pPr>
              <w:jc w:val="both"/>
              <w:rPr>
                <w:rFonts w:ascii="Times New Roman" w:hAnsi="Times New Roman" w:cs="Times New Roman"/>
                <w:spacing w:val="3"/>
                <w:sz w:val="24"/>
                <w:szCs w:val="24"/>
              </w:rPr>
            </w:pPr>
            <w:r w:rsidRPr="007E49E9">
              <w:rPr>
                <w:rFonts w:ascii="Times New Roman" w:hAnsi="Times New Roman" w:cs="Times New Roman"/>
                <w:spacing w:val="3"/>
                <w:sz w:val="24"/>
                <w:szCs w:val="24"/>
              </w:rPr>
              <w:t xml:space="preserve">Українська мова (для </w:t>
            </w:r>
            <w:proofErr w:type="spellStart"/>
            <w:r w:rsidRPr="007E49E9">
              <w:rPr>
                <w:rFonts w:ascii="Times New Roman" w:hAnsi="Times New Roman" w:cs="Times New Roman"/>
                <w:spacing w:val="3"/>
                <w:sz w:val="24"/>
                <w:szCs w:val="24"/>
              </w:rPr>
              <w:t>загально-освітніх</w:t>
            </w:r>
            <w:proofErr w:type="spellEnd"/>
            <w:r w:rsidRPr="007E49E9">
              <w:rPr>
                <w:rFonts w:ascii="Times New Roman" w:hAnsi="Times New Roman" w:cs="Times New Roman"/>
                <w:spacing w:val="3"/>
                <w:sz w:val="24"/>
                <w:szCs w:val="24"/>
              </w:rPr>
              <w:t xml:space="preserve"> навчальних закладів з </w:t>
            </w:r>
            <w:r w:rsidRPr="007E49E9">
              <w:rPr>
                <w:rFonts w:ascii="Times New Roman" w:hAnsi="Times New Roman" w:cs="Times New Roman"/>
                <w:spacing w:val="1"/>
                <w:sz w:val="24"/>
                <w:szCs w:val="24"/>
              </w:rPr>
              <w:t>навчанням</w:t>
            </w:r>
            <w:r w:rsidRPr="007E49E9">
              <w:rPr>
                <w:rFonts w:ascii="Times New Roman" w:hAnsi="Times New Roman" w:cs="Times New Roman"/>
                <w:spacing w:val="3"/>
                <w:sz w:val="24"/>
                <w:szCs w:val="24"/>
              </w:rPr>
              <w:t xml:space="preserve"> іншими мовами національних меншин</w:t>
            </w:r>
            <w:r w:rsidRPr="007E49E9">
              <w:rPr>
                <w:rFonts w:ascii="Times New Roman" w:hAnsi="Times New Roman" w:cs="Times New Roman"/>
                <w:spacing w:val="1"/>
                <w:sz w:val="24"/>
                <w:szCs w:val="24"/>
              </w:rPr>
              <w:t>)</w:t>
            </w:r>
          </w:p>
          <w:p w:rsidR="00410A3E" w:rsidRPr="007E49E9" w:rsidRDefault="00410A3E" w:rsidP="00311C8B">
            <w:pPr>
              <w:jc w:val="both"/>
              <w:rPr>
                <w:rFonts w:ascii="Times New Roman" w:hAnsi="Times New Roman" w:cs="Times New Roman"/>
                <w:spacing w:val="3"/>
                <w:sz w:val="24"/>
                <w:szCs w:val="24"/>
              </w:rPr>
            </w:pPr>
            <w:r w:rsidRPr="007E49E9">
              <w:rPr>
                <w:rFonts w:ascii="Times New Roman" w:hAnsi="Times New Roman" w:cs="Times New Roman"/>
                <w:spacing w:val="3"/>
                <w:sz w:val="24"/>
                <w:szCs w:val="24"/>
              </w:rPr>
              <w:t xml:space="preserve">Українська література (для </w:t>
            </w:r>
            <w:proofErr w:type="spellStart"/>
            <w:r w:rsidRPr="007E49E9">
              <w:rPr>
                <w:rFonts w:ascii="Times New Roman" w:hAnsi="Times New Roman" w:cs="Times New Roman"/>
                <w:spacing w:val="3"/>
                <w:sz w:val="24"/>
                <w:szCs w:val="24"/>
              </w:rPr>
              <w:t>за-гальноосвітніх</w:t>
            </w:r>
            <w:proofErr w:type="spellEnd"/>
            <w:r w:rsidRPr="007E49E9">
              <w:rPr>
                <w:rFonts w:ascii="Times New Roman" w:hAnsi="Times New Roman" w:cs="Times New Roman"/>
                <w:spacing w:val="3"/>
                <w:sz w:val="24"/>
                <w:szCs w:val="24"/>
              </w:rPr>
              <w:t xml:space="preserve"> навчальних </w:t>
            </w:r>
            <w:proofErr w:type="spellStart"/>
            <w:r w:rsidRPr="007E49E9">
              <w:rPr>
                <w:rFonts w:ascii="Times New Roman" w:hAnsi="Times New Roman" w:cs="Times New Roman"/>
                <w:spacing w:val="3"/>
                <w:sz w:val="24"/>
                <w:szCs w:val="24"/>
              </w:rPr>
              <w:t>зак-ладів</w:t>
            </w:r>
            <w:proofErr w:type="spellEnd"/>
            <w:r w:rsidRPr="007E49E9">
              <w:rPr>
                <w:rFonts w:ascii="Times New Roman" w:hAnsi="Times New Roman" w:cs="Times New Roman"/>
                <w:spacing w:val="3"/>
                <w:sz w:val="24"/>
                <w:szCs w:val="24"/>
              </w:rPr>
              <w:t xml:space="preserve"> з </w:t>
            </w:r>
            <w:r w:rsidRPr="007E49E9">
              <w:rPr>
                <w:rFonts w:ascii="Times New Roman" w:hAnsi="Times New Roman" w:cs="Times New Roman"/>
                <w:spacing w:val="1"/>
                <w:sz w:val="24"/>
                <w:szCs w:val="24"/>
              </w:rPr>
              <w:t>навчанням</w:t>
            </w:r>
            <w:r w:rsidRPr="007E49E9">
              <w:rPr>
                <w:rFonts w:ascii="Times New Roman" w:hAnsi="Times New Roman" w:cs="Times New Roman"/>
                <w:spacing w:val="3"/>
                <w:sz w:val="24"/>
                <w:szCs w:val="24"/>
              </w:rPr>
              <w:t xml:space="preserve"> українською мовою</w:t>
            </w:r>
            <w:r w:rsidRPr="007E49E9">
              <w:rPr>
                <w:rFonts w:ascii="Times New Roman" w:hAnsi="Times New Roman" w:cs="Times New Roman"/>
                <w:spacing w:val="1"/>
                <w:sz w:val="24"/>
                <w:szCs w:val="24"/>
              </w:rPr>
              <w:t>)</w:t>
            </w:r>
          </w:p>
          <w:p w:rsidR="00410A3E" w:rsidRPr="007E49E9" w:rsidRDefault="00410A3E" w:rsidP="00311C8B">
            <w:pPr>
              <w:jc w:val="both"/>
              <w:rPr>
                <w:rFonts w:ascii="Times New Roman" w:hAnsi="Times New Roman" w:cs="Times New Roman"/>
                <w:sz w:val="24"/>
                <w:szCs w:val="24"/>
              </w:rPr>
            </w:pPr>
            <w:r w:rsidRPr="007E49E9">
              <w:rPr>
                <w:rFonts w:ascii="Times New Roman" w:hAnsi="Times New Roman" w:cs="Times New Roman"/>
                <w:spacing w:val="3"/>
                <w:sz w:val="24"/>
                <w:szCs w:val="24"/>
              </w:rPr>
              <w:t xml:space="preserve">Українська література (для </w:t>
            </w:r>
            <w:proofErr w:type="spellStart"/>
            <w:r w:rsidRPr="007E49E9">
              <w:rPr>
                <w:rFonts w:ascii="Times New Roman" w:hAnsi="Times New Roman" w:cs="Times New Roman"/>
                <w:spacing w:val="3"/>
                <w:sz w:val="24"/>
                <w:szCs w:val="24"/>
              </w:rPr>
              <w:t>за-гальноосвітніх</w:t>
            </w:r>
            <w:proofErr w:type="spellEnd"/>
            <w:r w:rsidRPr="007E49E9">
              <w:rPr>
                <w:rFonts w:ascii="Times New Roman" w:hAnsi="Times New Roman" w:cs="Times New Roman"/>
                <w:spacing w:val="3"/>
                <w:sz w:val="24"/>
                <w:szCs w:val="24"/>
              </w:rPr>
              <w:t xml:space="preserve"> навчальних </w:t>
            </w:r>
            <w:proofErr w:type="spellStart"/>
            <w:r w:rsidRPr="007E49E9">
              <w:rPr>
                <w:rFonts w:ascii="Times New Roman" w:hAnsi="Times New Roman" w:cs="Times New Roman"/>
                <w:spacing w:val="3"/>
                <w:sz w:val="24"/>
                <w:szCs w:val="24"/>
              </w:rPr>
              <w:t>зак-ладів</w:t>
            </w:r>
            <w:proofErr w:type="spellEnd"/>
            <w:r w:rsidRPr="007E49E9">
              <w:rPr>
                <w:rFonts w:ascii="Times New Roman" w:hAnsi="Times New Roman" w:cs="Times New Roman"/>
                <w:spacing w:val="3"/>
                <w:sz w:val="24"/>
                <w:szCs w:val="24"/>
              </w:rPr>
              <w:t xml:space="preserve"> з </w:t>
            </w:r>
            <w:r w:rsidRPr="007E49E9">
              <w:rPr>
                <w:rFonts w:ascii="Times New Roman" w:hAnsi="Times New Roman" w:cs="Times New Roman"/>
                <w:spacing w:val="1"/>
                <w:sz w:val="24"/>
                <w:szCs w:val="24"/>
              </w:rPr>
              <w:t>навчанням</w:t>
            </w:r>
            <w:r w:rsidRPr="007E49E9">
              <w:rPr>
                <w:rFonts w:ascii="Times New Roman" w:hAnsi="Times New Roman" w:cs="Times New Roman"/>
                <w:spacing w:val="3"/>
                <w:sz w:val="24"/>
                <w:szCs w:val="24"/>
              </w:rPr>
              <w:t xml:space="preserve"> російською та іншими мовами </w:t>
            </w:r>
            <w:proofErr w:type="spellStart"/>
            <w:r w:rsidRPr="007E49E9">
              <w:rPr>
                <w:rFonts w:ascii="Times New Roman" w:hAnsi="Times New Roman" w:cs="Times New Roman"/>
                <w:spacing w:val="3"/>
                <w:sz w:val="24"/>
                <w:szCs w:val="24"/>
              </w:rPr>
              <w:t>національ-них</w:t>
            </w:r>
            <w:proofErr w:type="spellEnd"/>
            <w:r w:rsidRPr="007E49E9">
              <w:rPr>
                <w:rFonts w:ascii="Times New Roman" w:hAnsi="Times New Roman" w:cs="Times New Roman"/>
                <w:spacing w:val="3"/>
                <w:sz w:val="24"/>
                <w:szCs w:val="24"/>
              </w:rPr>
              <w:t xml:space="preserve"> меншин</w:t>
            </w:r>
            <w:r w:rsidRPr="007E49E9">
              <w:rPr>
                <w:rFonts w:ascii="Times New Roman" w:hAnsi="Times New Roman" w:cs="Times New Roman"/>
                <w:spacing w:val="1"/>
                <w:sz w:val="24"/>
                <w:szCs w:val="24"/>
              </w:rPr>
              <w:t>)</w:t>
            </w:r>
          </w:p>
        </w:tc>
      </w:tr>
      <w:tr w:rsidR="00410A3E" w:rsidRPr="007E49E9" w:rsidTr="00311C8B">
        <w:tc>
          <w:tcPr>
            <w:tcW w:w="1548" w:type="dxa"/>
            <w:shd w:val="clear" w:color="auto" w:fill="auto"/>
          </w:tcPr>
          <w:p w:rsidR="00410A3E" w:rsidRPr="007E49E9" w:rsidRDefault="00410A3E" w:rsidP="00311C8B">
            <w:pPr>
              <w:jc w:val="center"/>
              <w:rPr>
                <w:rFonts w:ascii="Times New Roman" w:hAnsi="Times New Roman" w:cs="Times New Roman"/>
                <w:sz w:val="24"/>
                <w:szCs w:val="24"/>
              </w:rPr>
            </w:pPr>
            <w:r w:rsidRPr="007E49E9">
              <w:rPr>
                <w:rFonts w:ascii="Times New Roman" w:hAnsi="Times New Roman" w:cs="Times New Roman"/>
                <w:sz w:val="24"/>
                <w:szCs w:val="24"/>
              </w:rPr>
              <w:lastRenderedPageBreak/>
              <w:t>15.10.2013</w:t>
            </w:r>
          </w:p>
        </w:tc>
        <w:tc>
          <w:tcPr>
            <w:tcW w:w="4153" w:type="dxa"/>
            <w:shd w:val="clear" w:color="auto" w:fill="auto"/>
          </w:tcPr>
          <w:p w:rsidR="00410A3E" w:rsidRPr="007E49E9" w:rsidRDefault="00410A3E" w:rsidP="00311C8B">
            <w:pPr>
              <w:jc w:val="center"/>
              <w:rPr>
                <w:rFonts w:ascii="Times New Roman" w:hAnsi="Times New Roman" w:cs="Times New Roman"/>
                <w:sz w:val="24"/>
                <w:szCs w:val="24"/>
              </w:rPr>
            </w:pPr>
          </w:p>
        </w:tc>
        <w:tc>
          <w:tcPr>
            <w:tcW w:w="4153" w:type="dxa"/>
            <w:shd w:val="clear" w:color="auto" w:fill="auto"/>
          </w:tcPr>
          <w:p w:rsidR="00410A3E" w:rsidRPr="007E49E9" w:rsidRDefault="00410A3E" w:rsidP="00311C8B">
            <w:pPr>
              <w:jc w:val="center"/>
              <w:rPr>
                <w:rFonts w:ascii="Times New Roman" w:hAnsi="Times New Roman" w:cs="Times New Roman"/>
                <w:sz w:val="24"/>
                <w:szCs w:val="24"/>
              </w:rPr>
            </w:pPr>
            <w:r w:rsidRPr="007E49E9">
              <w:rPr>
                <w:rFonts w:ascii="Times New Roman" w:hAnsi="Times New Roman" w:cs="Times New Roman"/>
                <w:spacing w:val="3"/>
                <w:sz w:val="24"/>
                <w:szCs w:val="24"/>
              </w:rPr>
              <w:t>Алгебра</w:t>
            </w:r>
          </w:p>
        </w:tc>
      </w:tr>
      <w:tr w:rsidR="00410A3E" w:rsidRPr="007E49E9" w:rsidTr="00311C8B">
        <w:tc>
          <w:tcPr>
            <w:tcW w:w="1548" w:type="dxa"/>
            <w:shd w:val="clear" w:color="auto" w:fill="auto"/>
          </w:tcPr>
          <w:p w:rsidR="00410A3E" w:rsidRPr="007E49E9" w:rsidRDefault="00410A3E" w:rsidP="00311C8B">
            <w:pPr>
              <w:jc w:val="center"/>
              <w:rPr>
                <w:rFonts w:ascii="Times New Roman" w:hAnsi="Times New Roman" w:cs="Times New Roman"/>
                <w:sz w:val="24"/>
                <w:szCs w:val="24"/>
              </w:rPr>
            </w:pPr>
            <w:r w:rsidRPr="007E49E9">
              <w:rPr>
                <w:rFonts w:ascii="Times New Roman" w:hAnsi="Times New Roman" w:cs="Times New Roman"/>
                <w:sz w:val="24"/>
                <w:szCs w:val="24"/>
              </w:rPr>
              <w:t>16.10.2013</w:t>
            </w:r>
          </w:p>
        </w:tc>
        <w:tc>
          <w:tcPr>
            <w:tcW w:w="4153" w:type="dxa"/>
            <w:shd w:val="clear" w:color="auto" w:fill="auto"/>
          </w:tcPr>
          <w:p w:rsidR="00410A3E" w:rsidRPr="007E49E9" w:rsidRDefault="00410A3E" w:rsidP="00311C8B">
            <w:pPr>
              <w:jc w:val="both"/>
              <w:rPr>
                <w:rFonts w:ascii="Times New Roman" w:hAnsi="Times New Roman" w:cs="Times New Roman"/>
                <w:spacing w:val="3"/>
                <w:sz w:val="24"/>
                <w:szCs w:val="24"/>
              </w:rPr>
            </w:pPr>
            <w:r w:rsidRPr="007E49E9">
              <w:rPr>
                <w:rFonts w:ascii="Times New Roman" w:hAnsi="Times New Roman" w:cs="Times New Roman"/>
                <w:spacing w:val="3"/>
                <w:sz w:val="24"/>
                <w:szCs w:val="24"/>
              </w:rPr>
              <w:t xml:space="preserve">Українська мова (для </w:t>
            </w:r>
            <w:proofErr w:type="spellStart"/>
            <w:r w:rsidRPr="007E49E9">
              <w:rPr>
                <w:rFonts w:ascii="Times New Roman" w:hAnsi="Times New Roman" w:cs="Times New Roman"/>
                <w:spacing w:val="3"/>
                <w:sz w:val="24"/>
                <w:szCs w:val="24"/>
              </w:rPr>
              <w:t>загально-освітніх</w:t>
            </w:r>
            <w:proofErr w:type="spellEnd"/>
            <w:r w:rsidRPr="007E49E9">
              <w:rPr>
                <w:rFonts w:ascii="Times New Roman" w:hAnsi="Times New Roman" w:cs="Times New Roman"/>
                <w:spacing w:val="3"/>
                <w:sz w:val="24"/>
                <w:szCs w:val="24"/>
              </w:rPr>
              <w:t xml:space="preserve"> навчальних закладів з </w:t>
            </w:r>
            <w:r w:rsidRPr="007E49E9">
              <w:rPr>
                <w:rFonts w:ascii="Times New Roman" w:hAnsi="Times New Roman" w:cs="Times New Roman"/>
                <w:spacing w:val="1"/>
                <w:sz w:val="24"/>
                <w:szCs w:val="24"/>
              </w:rPr>
              <w:t>навчанням</w:t>
            </w:r>
            <w:r w:rsidRPr="007E49E9">
              <w:rPr>
                <w:rFonts w:ascii="Times New Roman" w:hAnsi="Times New Roman" w:cs="Times New Roman"/>
                <w:spacing w:val="3"/>
                <w:sz w:val="24"/>
                <w:szCs w:val="24"/>
              </w:rPr>
              <w:t xml:space="preserve"> українською мовою</w:t>
            </w:r>
            <w:r w:rsidRPr="007E49E9">
              <w:rPr>
                <w:rFonts w:ascii="Times New Roman" w:hAnsi="Times New Roman" w:cs="Times New Roman"/>
                <w:spacing w:val="1"/>
                <w:sz w:val="24"/>
                <w:szCs w:val="24"/>
              </w:rPr>
              <w:t>)</w:t>
            </w:r>
          </w:p>
          <w:p w:rsidR="00410A3E" w:rsidRPr="007E49E9" w:rsidRDefault="00410A3E" w:rsidP="00311C8B">
            <w:pPr>
              <w:jc w:val="both"/>
              <w:rPr>
                <w:rFonts w:ascii="Times New Roman" w:hAnsi="Times New Roman" w:cs="Times New Roman"/>
                <w:spacing w:val="3"/>
                <w:sz w:val="24"/>
                <w:szCs w:val="24"/>
              </w:rPr>
            </w:pPr>
            <w:r w:rsidRPr="007E49E9">
              <w:rPr>
                <w:rFonts w:ascii="Times New Roman" w:hAnsi="Times New Roman" w:cs="Times New Roman"/>
                <w:spacing w:val="3"/>
                <w:sz w:val="24"/>
                <w:szCs w:val="24"/>
              </w:rPr>
              <w:t xml:space="preserve">Українська мова (для </w:t>
            </w:r>
            <w:proofErr w:type="spellStart"/>
            <w:r w:rsidRPr="007E49E9">
              <w:rPr>
                <w:rFonts w:ascii="Times New Roman" w:hAnsi="Times New Roman" w:cs="Times New Roman"/>
                <w:spacing w:val="3"/>
                <w:sz w:val="24"/>
                <w:szCs w:val="24"/>
              </w:rPr>
              <w:t>загально-освітніх</w:t>
            </w:r>
            <w:proofErr w:type="spellEnd"/>
            <w:r w:rsidRPr="007E49E9">
              <w:rPr>
                <w:rFonts w:ascii="Times New Roman" w:hAnsi="Times New Roman" w:cs="Times New Roman"/>
                <w:spacing w:val="3"/>
                <w:sz w:val="24"/>
                <w:szCs w:val="24"/>
              </w:rPr>
              <w:t xml:space="preserve"> навчальних закладів з </w:t>
            </w:r>
            <w:r w:rsidRPr="007E49E9">
              <w:rPr>
                <w:rFonts w:ascii="Times New Roman" w:hAnsi="Times New Roman" w:cs="Times New Roman"/>
                <w:spacing w:val="1"/>
                <w:sz w:val="24"/>
                <w:szCs w:val="24"/>
              </w:rPr>
              <w:t>навчанням</w:t>
            </w:r>
            <w:r w:rsidRPr="007E49E9">
              <w:rPr>
                <w:rFonts w:ascii="Times New Roman" w:hAnsi="Times New Roman" w:cs="Times New Roman"/>
                <w:spacing w:val="3"/>
                <w:sz w:val="24"/>
                <w:szCs w:val="24"/>
              </w:rPr>
              <w:t xml:space="preserve"> російською мовою</w:t>
            </w:r>
            <w:r w:rsidRPr="007E49E9">
              <w:rPr>
                <w:rFonts w:ascii="Times New Roman" w:hAnsi="Times New Roman" w:cs="Times New Roman"/>
                <w:spacing w:val="1"/>
                <w:sz w:val="24"/>
                <w:szCs w:val="24"/>
              </w:rPr>
              <w:t>)</w:t>
            </w:r>
          </w:p>
          <w:p w:rsidR="00410A3E" w:rsidRPr="007E49E9" w:rsidRDefault="00410A3E" w:rsidP="00311C8B">
            <w:pPr>
              <w:jc w:val="both"/>
              <w:rPr>
                <w:rFonts w:ascii="Times New Roman" w:hAnsi="Times New Roman" w:cs="Times New Roman"/>
                <w:sz w:val="24"/>
                <w:szCs w:val="24"/>
              </w:rPr>
            </w:pPr>
            <w:r w:rsidRPr="007E49E9">
              <w:rPr>
                <w:rFonts w:ascii="Times New Roman" w:hAnsi="Times New Roman" w:cs="Times New Roman"/>
                <w:spacing w:val="3"/>
                <w:sz w:val="24"/>
                <w:szCs w:val="24"/>
              </w:rPr>
              <w:t xml:space="preserve">Українська мова (для </w:t>
            </w:r>
            <w:proofErr w:type="spellStart"/>
            <w:r w:rsidRPr="007E49E9">
              <w:rPr>
                <w:rFonts w:ascii="Times New Roman" w:hAnsi="Times New Roman" w:cs="Times New Roman"/>
                <w:spacing w:val="3"/>
                <w:sz w:val="24"/>
                <w:szCs w:val="24"/>
              </w:rPr>
              <w:t>загально-освітніх</w:t>
            </w:r>
            <w:proofErr w:type="spellEnd"/>
            <w:r w:rsidRPr="007E49E9">
              <w:rPr>
                <w:rFonts w:ascii="Times New Roman" w:hAnsi="Times New Roman" w:cs="Times New Roman"/>
                <w:spacing w:val="3"/>
                <w:sz w:val="24"/>
                <w:szCs w:val="24"/>
              </w:rPr>
              <w:t xml:space="preserve"> навчальних закладів з </w:t>
            </w:r>
            <w:r w:rsidRPr="007E49E9">
              <w:rPr>
                <w:rFonts w:ascii="Times New Roman" w:hAnsi="Times New Roman" w:cs="Times New Roman"/>
                <w:spacing w:val="1"/>
                <w:sz w:val="24"/>
                <w:szCs w:val="24"/>
              </w:rPr>
              <w:t>навчанням</w:t>
            </w:r>
            <w:r w:rsidRPr="007E49E9">
              <w:rPr>
                <w:rFonts w:ascii="Times New Roman" w:hAnsi="Times New Roman" w:cs="Times New Roman"/>
                <w:spacing w:val="3"/>
                <w:sz w:val="24"/>
                <w:szCs w:val="24"/>
              </w:rPr>
              <w:t xml:space="preserve"> іншими мовами </w:t>
            </w:r>
            <w:r w:rsidRPr="007E49E9">
              <w:rPr>
                <w:rFonts w:ascii="Times New Roman" w:hAnsi="Times New Roman" w:cs="Times New Roman"/>
                <w:spacing w:val="3"/>
                <w:sz w:val="24"/>
                <w:szCs w:val="24"/>
              </w:rPr>
              <w:lastRenderedPageBreak/>
              <w:t>національних меншин</w:t>
            </w:r>
            <w:r w:rsidRPr="007E49E9">
              <w:rPr>
                <w:rFonts w:ascii="Times New Roman" w:hAnsi="Times New Roman" w:cs="Times New Roman"/>
                <w:spacing w:val="1"/>
                <w:sz w:val="24"/>
                <w:szCs w:val="24"/>
              </w:rPr>
              <w:t>)</w:t>
            </w:r>
          </w:p>
        </w:tc>
        <w:tc>
          <w:tcPr>
            <w:tcW w:w="4153" w:type="dxa"/>
            <w:shd w:val="clear" w:color="auto" w:fill="auto"/>
          </w:tcPr>
          <w:p w:rsidR="00410A3E" w:rsidRPr="007E49E9" w:rsidRDefault="00410A3E" w:rsidP="00311C8B">
            <w:pPr>
              <w:jc w:val="center"/>
              <w:rPr>
                <w:rFonts w:ascii="Times New Roman" w:hAnsi="Times New Roman" w:cs="Times New Roman"/>
                <w:sz w:val="24"/>
                <w:szCs w:val="24"/>
              </w:rPr>
            </w:pPr>
            <w:r w:rsidRPr="007E49E9">
              <w:rPr>
                <w:rFonts w:ascii="Times New Roman" w:hAnsi="Times New Roman" w:cs="Times New Roman"/>
                <w:spacing w:val="1"/>
                <w:sz w:val="24"/>
                <w:szCs w:val="24"/>
              </w:rPr>
              <w:lastRenderedPageBreak/>
              <w:t>Біологія</w:t>
            </w:r>
          </w:p>
        </w:tc>
      </w:tr>
      <w:tr w:rsidR="00410A3E" w:rsidRPr="007E49E9" w:rsidTr="00311C8B">
        <w:tc>
          <w:tcPr>
            <w:tcW w:w="1548" w:type="dxa"/>
            <w:shd w:val="clear" w:color="auto" w:fill="auto"/>
          </w:tcPr>
          <w:p w:rsidR="00410A3E" w:rsidRPr="007E49E9" w:rsidRDefault="00410A3E" w:rsidP="00311C8B">
            <w:pPr>
              <w:jc w:val="center"/>
              <w:rPr>
                <w:rFonts w:ascii="Times New Roman" w:hAnsi="Times New Roman" w:cs="Times New Roman"/>
                <w:sz w:val="24"/>
                <w:szCs w:val="24"/>
              </w:rPr>
            </w:pPr>
            <w:r w:rsidRPr="007E49E9">
              <w:rPr>
                <w:rFonts w:ascii="Times New Roman" w:hAnsi="Times New Roman" w:cs="Times New Roman"/>
                <w:sz w:val="24"/>
                <w:szCs w:val="24"/>
              </w:rPr>
              <w:lastRenderedPageBreak/>
              <w:t>17.10.2013</w:t>
            </w:r>
          </w:p>
        </w:tc>
        <w:tc>
          <w:tcPr>
            <w:tcW w:w="4153" w:type="dxa"/>
            <w:shd w:val="clear" w:color="auto" w:fill="auto"/>
          </w:tcPr>
          <w:p w:rsidR="00410A3E" w:rsidRPr="007E49E9" w:rsidRDefault="00410A3E" w:rsidP="00311C8B">
            <w:pPr>
              <w:jc w:val="center"/>
              <w:rPr>
                <w:rFonts w:ascii="Times New Roman" w:hAnsi="Times New Roman" w:cs="Times New Roman"/>
                <w:sz w:val="24"/>
                <w:szCs w:val="24"/>
              </w:rPr>
            </w:pPr>
          </w:p>
        </w:tc>
        <w:tc>
          <w:tcPr>
            <w:tcW w:w="4153" w:type="dxa"/>
            <w:shd w:val="clear" w:color="auto" w:fill="auto"/>
          </w:tcPr>
          <w:p w:rsidR="00410A3E" w:rsidRPr="007E49E9" w:rsidRDefault="00410A3E" w:rsidP="00311C8B">
            <w:pPr>
              <w:jc w:val="center"/>
              <w:rPr>
                <w:rFonts w:ascii="Times New Roman" w:hAnsi="Times New Roman" w:cs="Times New Roman"/>
                <w:sz w:val="24"/>
                <w:szCs w:val="24"/>
              </w:rPr>
            </w:pPr>
            <w:r w:rsidRPr="007E49E9">
              <w:rPr>
                <w:rFonts w:ascii="Times New Roman" w:hAnsi="Times New Roman" w:cs="Times New Roman"/>
                <w:spacing w:val="1"/>
                <w:sz w:val="24"/>
                <w:szCs w:val="24"/>
              </w:rPr>
              <w:t>Іноземна мова</w:t>
            </w:r>
          </w:p>
        </w:tc>
      </w:tr>
      <w:tr w:rsidR="00410A3E" w:rsidRPr="007E49E9" w:rsidTr="00311C8B">
        <w:tc>
          <w:tcPr>
            <w:tcW w:w="1548" w:type="dxa"/>
            <w:shd w:val="clear" w:color="auto" w:fill="auto"/>
          </w:tcPr>
          <w:p w:rsidR="00410A3E" w:rsidRPr="007E49E9" w:rsidRDefault="00410A3E" w:rsidP="00311C8B">
            <w:pPr>
              <w:jc w:val="center"/>
              <w:rPr>
                <w:rFonts w:ascii="Times New Roman" w:hAnsi="Times New Roman" w:cs="Times New Roman"/>
                <w:sz w:val="24"/>
                <w:szCs w:val="24"/>
              </w:rPr>
            </w:pPr>
            <w:r w:rsidRPr="007E49E9">
              <w:rPr>
                <w:rFonts w:ascii="Times New Roman" w:hAnsi="Times New Roman" w:cs="Times New Roman"/>
                <w:sz w:val="24"/>
                <w:szCs w:val="24"/>
              </w:rPr>
              <w:t>18.10.2013</w:t>
            </w:r>
          </w:p>
        </w:tc>
        <w:tc>
          <w:tcPr>
            <w:tcW w:w="4153" w:type="dxa"/>
            <w:shd w:val="clear" w:color="auto" w:fill="auto"/>
          </w:tcPr>
          <w:p w:rsidR="00410A3E" w:rsidRPr="007E49E9" w:rsidRDefault="00410A3E" w:rsidP="00311C8B">
            <w:pPr>
              <w:jc w:val="center"/>
              <w:rPr>
                <w:rFonts w:ascii="Times New Roman" w:hAnsi="Times New Roman" w:cs="Times New Roman"/>
                <w:sz w:val="24"/>
                <w:szCs w:val="24"/>
              </w:rPr>
            </w:pPr>
            <w:r w:rsidRPr="007E49E9">
              <w:rPr>
                <w:rFonts w:ascii="Times New Roman" w:hAnsi="Times New Roman" w:cs="Times New Roman"/>
                <w:spacing w:val="3"/>
                <w:sz w:val="24"/>
                <w:szCs w:val="24"/>
              </w:rPr>
              <w:t>Я і Україна (громадянська освіта), Основи здоров’я – комбінований тест</w:t>
            </w:r>
          </w:p>
        </w:tc>
        <w:tc>
          <w:tcPr>
            <w:tcW w:w="4153" w:type="dxa"/>
            <w:shd w:val="clear" w:color="auto" w:fill="auto"/>
          </w:tcPr>
          <w:p w:rsidR="00410A3E" w:rsidRPr="007E49E9" w:rsidRDefault="00410A3E" w:rsidP="00311C8B">
            <w:pPr>
              <w:jc w:val="center"/>
              <w:rPr>
                <w:rFonts w:ascii="Times New Roman" w:hAnsi="Times New Roman" w:cs="Times New Roman"/>
                <w:sz w:val="24"/>
                <w:szCs w:val="24"/>
              </w:rPr>
            </w:pPr>
            <w:r w:rsidRPr="007E49E9">
              <w:rPr>
                <w:rFonts w:ascii="Times New Roman" w:hAnsi="Times New Roman" w:cs="Times New Roman"/>
                <w:spacing w:val="1"/>
                <w:sz w:val="24"/>
                <w:szCs w:val="24"/>
              </w:rPr>
              <w:t>Хімія</w:t>
            </w:r>
          </w:p>
        </w:tc>
      </w:tr>
      <w:tr w:rsidR="00410A3E" w:rsidRPr="007E49E9" w:rsidTr="00311C8B">
        <w:tc>
          <w:tcPr>
            <w:tcW w:w="1548" w:type="dxa"/>
            <w:shd w:val="clear" w:color="auto" w:fill="auto"/>
          </w:tcPr>
          <w:p w:rsidR="00410A3E" w:rsidRPr="007E49E9" w:rsidRDefault="00410A3E" w:rsidP="00311C8B">
            <w:pPr>
              <w:jc w:val="center"/>
              <w:rPr>
                <w:rFonts w:ascii="Times New Roman" w:hAnsi="Times New Roman" w:cs="Times New Roman"/>
                <w:sz w:val="24"/>
                <w:szCs w:val="24"/>
              </w:rPr>
            </w:pPr>
            <w:r w:rsidRPr="007E49E9">
              <w:rPr>
                <w:rFonts w:ascii="Times New Roman" w:hAnsi="Times New Roman" w:cs="Times New Roman"/>
                <w:sz w:val="24"/>
                <w:szCs w:val="24"/>
              </w:rPr>
              <w:t>21.10.2013</w:t>
            </w:r>
          </w:p>
        </w:tc>
        <w:tc>
          <w:tcPr>
            <w:tcW w:w="4153" w:type="dxa"/>
            <w:shd w:val="clear" w:color="auto" w:fill="auto"/>
          </w:tcPr>
          <w:p w:rsidR="00410A3E" w:rsidRPr="007E49E9" w:rsidRDefault="00410A3E" w:rsidP="00311C8B">
            <w:pPr>
              <w:jc w:val="center"/>
              <w:rPr>
                <w:rFonts w:ascii="Times New Roman" w:hAnsi="Times New Roman" w:cs="Times New Roman"/>
                <w:sz w:val="24"/>
                <w:szCs w:val="24"/>
              </w:rPr>
            </w:pPr>
          </w:p>
        </w:tc>
        <w:tc>
          <w:tcPr>
            <w:tcW w:w="4153" w:type="dxa"/>
            <w:shd w:val="clear" w:color="auto" w:fill="auto"/>
          </w:tcPr>
          <w:p w:rsidR="00410A3E" w:rsidRPr="007E49E9" w:rsidRDefault="00410A3E" w:rsidP="00311C8B">
            <w:pPr>
              <w:jc w:val="center"/>
              <w:rPr>
                <w:rFonts w:ascii="Times New Roman" w:hAnsi="Times New Roman" w:cs="Times New Roman"/>
                <w:spacing w:val="1"/>
                <w:sz w:val="24"/>
                <w:szCs w:val="24"/>
              </w:rPr>
            </w:pPr>
            <w:r w:rsidRPr="007E49E9">
              <w:rPr>
                <w:rFonts w:ascii="Times New Roman" w:hAnsi="Times New Roman" w:cs="Times New Roman"/>
                <w:spacing w:val="1"/>
                <w:sz w:val="24"/>
                <w:szCs w:val="24"/>
              </w:rPr>
              <w:t>Історія України</w:t>
            </w:r>
          </w:p>
          <w:p w:rsidR="00410A3E" w:rsidRPr="007E49E9" w:rsidRDefault="00410A3E" w:rsidP="00311C8B">
            <w:pPr>
              <w:jc w:val="center"/>
              <w:rPr>
                <w:rFonts w:ascii="Times New Roman" w:hAnsi="Times New Roman" w:cs="Times New Roman"/>
                <w:sz w:val="24"/>
                <w:szCs w:val="24"/>
              </w:rPr>
            </w:pPr>
            <w:r w:rsidRPr="007E49E9">
              <w:rPr>
                <w:rFonts w:ascii="Times New Roman" w:hAnsi="Times New Roman" w:cs="Times New Roman"/>
                <w:spacing w:val="1"/>
                <w:sz w:val="24"/>
                <w:szCs w:val="24"/>
              </w:rPr>
              <w:t>Всесвітня історія</w:t>
            </w:r>
          </w:p>
        </w:tc>
      </w:tr>
      <w:tr w:rsidR="00410A3E" w:rsidRPr="007E49E9" w:rsidTr="00311C8B">
        <w:tc>
          <w:tcPr>
            <w:tcW w:w="1548" w:type="dxa"/>
            <w:shd w:val="clear" w:color="auto" w:fill="auto"/>
          </w:tcPr>
          <w:p w:rsidR="00410A3E" w:rsidRPr="007E49E9" w:rsidRDefault="00410A3E" w:rsidP="00311C8B">
            <w:pPr>
              <w:jc w:val="center"/>
              <w:rPr>
                <w:rFonts w:ascii="Times New Roman" w:hAnsi="Times New Roman" w:cs="Times New Roman"/>
                <w:sz w:val="24"/>
                <w:szCs w:val="24"/>
              </w:rPr>
            </w:pPr>
            <w:r w:rsidRPr="007E49E9">
              <w:rPr>
                <w:rFonts w:ascii="Times New Roman" w:hAnsi="Times New Roman" w:cs="Times New Roman"/>
                <w:sz w:val="24"/>
                <w:szCs w:val="24"/>
              </w:rPr>
              <w:t>22.10.2013</w:t>
            </w:r>
          </w:p>
        </w:tc>
        <w:tc>
          <w:tcPr>
            <w:tcW w:w="4153" w:type="dxa"/>
            <w:shd w:val="clear" w:color="auto" w:fill="auto"/>
          </w:tcPr>
          <w:p w:rsidR="00410A3E" w:rsidRPr="007E49E9" w:rsidRDefault="00410A3E" w:rsidP="00311C8B">
            <w:pPr>
              <w:jc w:val="center"/>
              <w:rPr>
                <w:rFonts w:ascii="Times New Roman" w:hAnsi="Times New Roman" w:cs="Times New Roman"/>
                <w:sz w:val="24"/>
                <w:szCs w:val="24"/>
              </w:rPr>
            </w:pPr>
            <w:r w:rsidRPr="007E49E9">
              <w:rPr>
                <w:rFonts w:ascii="Times New Roman" w:hAnsi="Times New Roman" w:cs="Times New Roman"/>
                <w:spacing w:val="3"/>
                <w:sz w:val="24"/>
                <w:szCs w:val="24"/>
              </w:rPr>
              <w:t>Іноземна мова</w:t>
            </w:r>
          </w:p>
        </w:tc>
        <w:tc>
          <w:tcPr>
            <w:tcW w:w="4153" w:type="dxa"/>
            <w:shd w:val="clear" w:color="auto" w:fill="auto"/>
          </w:tcPr>
          <w:p w:rsidR="00410A3E" w:rsidRPr="007E49E9" w:rsidRDefault="00410A3E" w:rsidP="00311C8B">
            <w:pPr>
              <w:jc w:val="center"/>
              <w:rPr>
                <w:rFonts w:ascii="Times New Roman" w:hAnsi="Times New Roman" w:cs="Times New Roman"/>
                <w:sz w:val="24"/>
                <w:szCs w:val="24"/>
              </w:rPr>
            </w:pPr>
            <w:r w:rsidRPr="007E49E9">
              <w:rPr>
                <w:rFonts w:ascii="Times New Roman" w:hAnsi="Times New Roman" w:cs="Times New Roman"/>
                <w:spacing w:val="3"/>
                <w:sz w:val="24"/>
                <w:szCs w:val="24"/>
              </w:rPr>
              <w:t>Геометрія</w:t>
            </w:r>
          </w:p>
        </w:tc>
      </w:tr>
      <w:tr w:rsidR="00410A3E" w:rsidRPr="007E49E9" w:rsidTr="00311C8B">
        <w:tc>
          <w:tcPr>
            <w:tcW w:w="1548" w:type="dxa"/>
            <w:shd w:val="clear" w:color="auto" w:fill="auto"/>
          </w:tcPr>
          <w:p w:rsidR="00410A3E" w:rsidRPr="007E49E9" w:rsidRDefault="00410A3E" w:rsidP="00311C8B">
            <w:pPr>
              <w:jc w:val="center"/>
              <w:rPr>
                <w:rFonts w:ascii="Times New Roman" w:hAnsi="Times New Roman" w:cs="Times New Roman"/>
                <w:sz w:val="24"/>
                <w:szCs w:val="24"/>
              </w:rPr>
            </w:pPr>
            <w:r w:rsidRPr="007E49E9">
              <w:rPr>
                <w:rFonts w:ascii="Times New Roman" w:hAnsi="Times New Roman" w:cs="Times New Roman"/>
                <w:sz w:val="24"/>
                <w:szCs w:val="24"/>
              </w:rPr>
              <w:t>23.10.2013</w:t>
            </w:r>
          </w:p>
        </w:tc>
        <w:tc>
          <w:tcPr>
            <w:tcW w:w="4153" w:type="dxa"/>
            <w:shd w:val="clear" w:color="auto" w:fill="auto"/>
          </w:tcPr>
          <w:p w:rsidR="00410A3E" w:rsidRPr="007E49E9" w:rsidRDefault="00410A3E" w:rsidP="00311C8B">
            <w:pPr>
              <w:jc w:val="center"/>
              <w:rPr>
                <w:rFonts w:ascii="Times New Roman" w:hAnsi="Times New Roman" w:cs="Times New Roman"/>
                <w:sz w:val="24"/>
                <w:szCs w:val="24"/>
              </w:rPr>
            </w:pPr>
          </w:p>
        </w:tc>
        <w:tc>
          <w:tcPr>
            <w:tcW w:w="4153" w:type="dxa"/>
            <w:shd w:val="clear" w:color="auto" w:fill="auto"/>
          </w:tcPr>
          <w:p w:rsidR="00410A3E" w:rsidRPr="007E49E9" w:rsidRDefault="00410A3E" w:rsidP="00311C8B">
            <w:pPr>
              <w:jc w:val="center"/>
              <w:rPr>
                <w:rFonts w:ascii="Times New Roman" w:hAnsi="Times New Roman" w:cs="Times New Roman"/>
                <w:sz w:val="24"/>
                <w:szCs w:val="24"/>
              </w:rPr>
            </w:pPr>
            <w:r w:rsidRPr="007E49E9">
              <w:rPr>
                <w:rFonts w:ascii="Times New Roman" w:hAnsi="Times New Roman" w:cs="Times New Roman"/>
                <w:spacing w:val="1"/>
                <w:sz w:val="24"/>
                <w:szCs w:val="24"/>
              </w:rPr>
              <w:t>Географія</w:t>
            </w:r>
          </w:p>
        </w:tc>
      </w:tr>
      <w:tr w:rsidR="00410A3E" w:rsidRPr="007E49E9" w:rsidTr="00311C8B">
        <w:tc>
          <w:tcPr>
            <w:tcW w:w="1548" w:type="dxa"/>
            <w:shd w:val="clear" w:color="auto" w:fill="auto"/>
          </w:tcPr>
          <w:p w:rsidR="00410A3E" w:rsidRPr="007E49E9" w:rsidRDefault="00410A3E" w:rsidP="00311C8B">
            <w:pPr>
              <w:jc w:val="center"/>
              <w:rPr>
                <w:rFonts w:ascii="Times New Roman" w:hAnsi="Times New Roman" w:cs="Times New Roman"/>
                <w:sz w:val="24"/>
                <w:szCs w:val="24"/>
              </w:rPr>
            </w:pPr>
            <w:r w:rsidRPr="007E49E9">
              <w:rPr>
                <w:rFonts w:ascii="Times New Roman" w:hAnsi="Times New Roman" w:cs="Times New Roman"/>
                <w:sz w:val="24"/>
                <w:szCs w:val="24"/>
              </w:rPr>
              <w:t>24.10.2013</w:t>
            </w:r>
          </w:p>
        </w:tc>
        <w:tc>
          <w:tcPr>
            <w:tcW w:w="4153" w:type="dxa"/>
            <w:shd w:val="clear" w:color="auto" w:fill="auto"/>
          </w:tcPr>
          <w:p w:rsidR="00410A3E" w:rsidRPr="007E49E9" w:rsidRDefault="00410A3E" w:rsidP="00311C8B">
            <w:pPr>
              <w:jc w:val="center"/>
              <w:rPr>
                <w:rFonts w:ascii="Times New Roman" w:hAnsi="Times New Roman" w:cs="Times New Roman"/>
                <w:spacing w:val="1"/>
                <w:sz w:val="24"/>
                <w:szCs w:val="24"/>
              </w:rPr>
            </w:pPr>
            <w:r w:rsidRPr="007E49E9">
              <w:rPr>
                <w:rFonts w:ascii="Times New Roman" w:hAnsi="Times New Roman" w:cs="Times New Roman"/>
                <w:spacing w:val="3"/>
                <w:sz w:val="24"/>
                <w:szCs w:val="24"/>
              </w:rPr>
              <w:t xml:space="preserve">Російська мова (для </w:t>
            </w:r>
            <w:proofErr w:type="spellStart"/>
            <w:r w:rsidRPr="007E49E9">
              <w:rPr>
                <w:rFonts w:ascii="Times New Roman" w:hAnsi="Times New Roman" w:cs="Times New Roman"/>
                <w:spacing w:val="3"/>
                <w:sz w:val="24"/>
                <w:szCs w:val="24"/>
              </w:rPr>
              <w:t>загально-освітніх</w:t>
            </w:r>
            <w:proofErr w:type="spellEnd"/>
            <w:r w:rsidRPr="007E49E9">
              <w:rPr>
                <w:rFonts w:ascii="Times New Roman" w:hAnsi="Times New Roman" w:cs="Times New Roman"/>
                <w:spacing w:val="3"/>
                <w:sz w:val="24"/>
                <w:szCs w:val="24"/>
              </w:rPr>
              <w:t xml:space="preserve"> навчальних закладів з </w:t>
            </w:r>
            <w:r w:rsidRPr="007E49E9">
              <w:rPr>
                <w:rFonts w:ascii="Times New Roman" w:hAnsi="Times New Roman" w:cs="Times New Roman"/>
                <w:spacing w:val="1"/>
                <w:sz w:val="24"/>
                <w:szCs w:val="24"/>
              </w:rPr>
              <w:t>навчанням</w:t>
            </w:r>
            <w:r w:rsidRPr="007E49E9">
              <w:rPr>
                <w:rFonts w:ascii="Times New Roman" w:hAnsi="Times New Roman" w:cs="Times New Roman"/>
                <w:spacing w:val="3"/>
                <w:sz w:val="24"/>
                <w:szCs w:val="24"/>
              </w:rPr>
              <w:t xml:space="preserve"> російською мовою</w:t>
            </w:r>
            <w:r w:rsidRPr="007E49E9">
              <w:rPr>
                <w:rFonts w:ascii="Times New Roman" w:hAnsi="Times New Roman" w:cs="Times New Roman"/>
                <w:spacing w:val="1"/>
                <w:sz w:val="24"/>
                <w:szCs w:val="24"/>
              </w:rPr>
              <w:t>)</w:t>
            </w:r>
          </w:p>
          <w:p w:rsidR="00410A3E" w:rsidRPr="007E49E9" w:rsidRDefault="00410A3E" w:rsidP="00311C8B">
            <w:pPr>
              <w:jc w:val="center"/>
              <w:rPr>
                <w:rFonts w:ascii="Times New Roman" w:hAnsi="Times New Roman" w:cs="Times New Roman"/>
                <w:sz w:val="24"/>
                <w:szCs w:val="24"/>
              </w:rPr>
            </w:pPr>
            <w:r w:rsidRPr="007E49E9">
              <w:rPr>
                <w:rFonts w:ascii="Times New Roman" w:hAnsi="Times New Roman" w:cs="Times New Roman"/>
                <w:spacing w:val="3"/>
                <w:sz w:val="24"/>
                <w:szCs w:val="24"/>
              </w:rPr>
              <w:t xml:space="preserve">Російська мова (для </w:t>
            </w:r>
            <w:proofErr w:type="spellStart"/>
            <w:r w:rsidRPr="007E49E9">
              <w:rPr>
                <w:rFonts w:ascii="Times New Roman" w:hAnsi="Times New Roman" w:cs="Times New Roman"/>
                <w:spacing w:val="3"/>
                <w:sz w:val="24"/>
                <w:szCs w:val="24"/>
              </w:rPr>
              <w:t>загально-освітніх</w:t>
            </w:r>
            <w:proofErr w:type="spellEnd"/>
            <w:r w:rsidRPr="007E49E9">
              <w:rPr>
                <w:rFonts w:ascii="Times New Roman" w:hAnsi="Times New Roman" w:cs="Times New Roman"/>
                <w:spacing w:val="3"/>
                <w:sz w:val="24"/>
                <w:szCs w:val="24"/>
              </w:rPr>
              <w:t xml:space="preserve"> навчальних закладів з </w:t>
            </w:r>
            <w:r w:rsidRPr="007E49E9">
              <w:rPr>
                <w:rFonts w:ascii="Times New Roman" w:hAnsi="Times New Roman" w:cs="Times New Roman"/>
                <w:spacing w:val="1"/>
                <w:sz w:val="24"/>
                <w:szCs w:val="24"/>
              </w:rPr>
              <w:t>навчанням</w:t>
            </w:r>
            <w:r w:rsidRPr="007E49E9">
              <w:rPr>
                <w:rFonts w:ascii="Times New Roman" w:hAnsi="Times New Roman" w:cs="Times New Roman"/>
                <w:spacing w:val="3"/>
                <w:sz w:val="24"/>
                <w:szCs w:val="24"/>
              </w:rPr>
              <w:t xml:space="preserve"> українською мовою</w:t>
            </w:r>
            <w:r w:rsidRPr="007E49E9">
              <w:rPr>
                <w:rFonts w:ascii="Times New Roman" w:hAnsi="Times New Roman" w:cs="Times New Roman"/>
                <w:spacing w:val="1"/>
                <w:sz w:val="24"/>
                <w:szCs w:val="24"/>
              </w:rPr>
              <w:t>)</w:t>
            </w:r>
          </w:p>
        </w:tc>
        <w:tc>
          <w:tcPr>
            <w:tcW w:w="4153" w:type="dxa"/>
            <w:shd w:val="clear" w:color="auto" w:fill="auto"/>
          </w:tcPr>
          <w:p w:rsidR="00410A3E" w:rsidRPr="007E49E9" w:rsidRDefault="00410A3E" w:rsidP="00311C8B">
            <w:pPr>
              <w:jc w:val="center"/>
              <w:rPr>
                <w:rFonts w:ascii="Times New Roman" w:hAnsi="Times New Roman" w:cs="Times New Roman"/>
                <w:sz w:val="24"/>
                <w:szCs w:val="24"/>
              </w:rPr>
            </w:pPr>
            <w:r w:rsidRPr="007E49E9">
              <w:rPr>
                <w:rFonts w:ascii="Times New Roman" w:hAnsi="Times New Roman" w:cs="Times New Roman"/>
                <w:spacing w:val="1"/>
                <w:sz w:val="24"/>
                <w:szCs w:val="24"/>
              </w:rPr>
              <w:t>Фізика</w:t>
            </w:r>
          </w:p>
        </w:tc>
      </w:tr>
      <w:tr w:rsidR="00410A3E" w:rsidRPr="007E49E9" w:rsidTr="00311C8B">
        <w:tc>
          <w:tcPr>
            <w:tcW w:w="1548" w:type="dxa"/>
            <w:shd w:val="clear" w:color="auto" w:fill="auto"/>
          </w:tcPr>
          <w:p w:rsidR="00410A3E" w:rsidRPr="007E49E9" w:rsidRDefault="00410A3E" w:rsidP="00311C8B">
            <w:pPr>
              <w:jc w:val="center"/>
              <w:rPr>
                <w:rFonts w:ascii="Times New Roman" w:hAnsi="Times New Roman" w:cs="Times New Roman"/>
                <w:sz w:val="24"/>
                <w:szCs w:val="24"/>
              </w:rPr>
            </w:pPr>
            <w:r w:rsidRPr="007E49E9">
              <w:rPr>
                <w:rFonts w:ascii="Times New Roman" w:hAnsi="Times New Roman" w:cs="Times New Roman"/>
                <w:sz w:val="24"/>
                <w:szCs w:val="24"/>
              </w:rPr>
              <w:t>25.10.2013</w:t>
            </w:r>
          </w:p>
        </w:tc>
        <w:tc>
          <w:tcPr>
            <w:tcW w:w="4153" w:type="dxa"/>
            <w:shd w:val="clear" w:color="auto" w:fill="auto"/>
          </w:tcPr>
          <w:p w:rsidR="00410A3E" w:rsidRPr="007E49E9" w:rsidRDefault="00410A3E" w:rsidP="00311C8B">
            <w:pPr>
              <w:jc w:val="center"/>
              <w:rPr>
                <w:rFonts w:ascii="Times New Roman" w:hAnsi="Times New Roman" w:cs="Times New Roman"/>
                <w:sz w:val="24"/>
                <w:szCs w:val="24"/>
              </w:rPr>
            </w:pPr>
          </w:p>
        </w:tc>
        <w:tc>
          <w:tcPr>
            <w:tcW w:w="4153" w:type="dxa"/>
            <w:shd w:val="clear" w:color="auto" w:fill="auto"/>
          </w:tcPr>
          <w:p w:rsidR="00410A3E" w:rsidRPr="007E49E9" w:rsidRDefault="00410A3E" w:rsidP="00311C8B">
            <w:pPr>
              <w:jc w:val="center"/>
              <w:rPr>
                <w:rFonts w:ascii="Times New Roman" w:hAnsi="Times New Roman" w:cs="Times New Roman"/>
                <w:spacing w:val="1"/>
                <w:sz w:val="24"/>
                <w:szCs w:val="24"/>
              </w:rPr>
            </w:pPr>
            <w:r w:rsidRPr="007E49E9">
              <w:rPr>
                <w:rFonts w:ascii="Times New Roman" w:hAnsi="Times New Roman" w:cs="Times New Roman"/>
                <w:spacing w:val="1"/>
                <w:sz w:val="24"/>
                <w:szCs w:val="24"/>
              </w:rPr>
              <w:t>Технології (обслуговуючи види праці)</w:t>
            </w:r>
          </w:p>
          <w:p w:rsidR="00410A3E" w:rsidRPr="007E49E9" w:rsidRDefault="00410A3E" w:rsidP="00311C8B">
            <w:pPr>
              <w:jc w:val="center"/>
              <w:rPr>
                <w:rFonts w:ascii="Times New Roman" w:hAnsi="Times New Roman" w:cs="Times New Roman"/>
                <w:sz w:val="24"/>
                <w:szCs w:val="24"/>
              </w:rPr>
            </w:pPr>
            <w:r w:rsidRPr="007E49E9">
              <w:rPr>
                <w:rFonts w:ascii="Times New Roman" w:hAnsi="Times New Roman" w:cs="Times New Roman"/>
                <w:spacing w:val="1"/>
                <w:sz w:val="24"/>
                <w:szCs w:val="24"/>
              </w:rPr>
              <w:t>Технології (технічні види праці)</w:t>
            </w:r>
          </w:p>
        </w:tc>
      </w:tr>
    </w:tbl>
    <w:p w:rsidR="00410A3E" w:rsidRPr="007E49E9" w:rsidRDefault="00410A3E" w:rsidP="00410A3E">
      <w:pPr>
        <w:jc w:val="center"/>
        <w:rPr>
          <w:rFonts w:ascii="Times New Roman" w:hAnsi="Times New Roman" w:cs="Times New Roman"/>
          <w:sz w:val="24"/>
          <w:szCs w:val="24"/>
        </w:rPr>
      </w:pPr>
    </w:p>
    <w:p w:rsidR="007E49E9" w:rsidRDefault="007E49E9" w:rsidP="001F1A90">
      <w:pPr>
        <w:jc w:val="right"/>
        <w:rPr>
          <w:rFonts w:ascii="Times New Roman" w:hAnsi="Times New Roman" w:cs="Times New Roman"/>
          <w:sz w:val="24"/>
          <w:szCs w:val="24"/>
        </w:rPr>
      </w:pPr>
    </w:p>
    <w:p w:rsidR="007E49E9" w:rsidRDefault="007E49E9" w:rsidP="001F1A90">
      <w:pPr>
        <w:jc w:val="right"/>
        <w:rPr>
          <w:rFonts w:ascii="Times New Roman" w:hAnsi="Times New Roman" w:cs="Times New Roman"/>
          <w:sz w:val="24"/>
          <w:szCs w:val="24"/>
        </w:rPr>
      </w:pPr>
    </w:p>
    <w:p w:rsidR="007E49E9" w:rsidRDefault="007E49E9" w:rsidP="001F1A90">
      <w:pPr>
        <w:jc w:val="right"/>
        <w:rPr>
          <w:rFonts w:ascii="Times New Roman" w:hAnsi="Times New Roman" w:cs="Times New Roman"/>
          <w:sz w:val="24"/>
          <w:szCs w:val="24"/>
        </w:rPr>
      </w:pPr>
    </w:p>
    <w:p w:rsidR="007E49E9" w:rsidRDefault="007E49E9" w:rsidP="001F1A90">
      <w:pPr>
        <w:jc w:val="right"/>
        <w:rPr>
          <w:rFonts w:ascii="Times New Roman" w:hAnsi="Times New Roman" w:cs="Times New Roman"/>
          <w:sz w:val="24"/>
          <w:szCs w:val="24"/>
        </w:rPr>
      </w:pPr>
    </w:p>
    <w:p w:rsidR="001F1A90" w:rsidRPr="007E49E9" w:rsidRDefault="001F1A90" w:rsidP="001F1A90">
      <w:pPr>
        <w:jc w:val="right"/>
        <w:rPr>
          <w:rFonts w:ascii="Times New Roman" w:hAnsi="Times New Roman" w:cs="Times New Roman"/>
          <w:sz w:val="24"/>
          <w:szCs w:val="24"/>
        </w:rPr>
      </w:pPr>
      <w:r w:rsidRPr="007E49E9">
        <w:rPr>
          <w:rFonts w:ascii="Times New Roman" w:hAnsi="Times New Roman" w:cs="Times New Roman"/>
          <w:sz w:val="24"/>
          <w:szCs w:val="24"/>
        </w:rPr>
        <w:t>Додаток 2</w:t>
      </w:r>
    </w:p>
    <w:p w:rsidR="001F1A90" w:rsidRPr="007E49E9" w:rsidRDefault="001F1A90" w:rsidP="001F1A90">
      <w:pPr>
        <w:rPr>
          <w:rFonts w:ascii="Times New Roman" w:hAnsi="Times New Roman" w:cs="Times New Roman"/>
          <w:sz w:val="24"/>
          <w:szCs w:val="24"/>
        </w:rPr>
      </w:pPr>
    </w:p>
    <w:p w:rsidR="001F1A90" w:rsidRPr="007E49E9" w:rsidRDefault="001F1A90" w:rsidP="001F1A90">
      <w:pPr>
        <w:jc w:val="center"/>
        <w:rPr>
          <w:rFonts w:ascii="Times New Roman" w:hAnsi="Times New Roman" w:cs="Times New Roman"/>
          <w:b/>
          <w:bCs/>
          <w:color w:val="000000"/>
          <w:spacing w:val="-8"/>
          <w:sz w:val="24"/>
          <w:szCs w:val="24"/>
        </w:rPr>
      </w:pPr>
      <w:r w:rsidRPr="007E49E9">
        <w:rPr>
          <w:rFonts w:ascii="Times New Roman" w:hAnsi="Times New Roman" w:cs="Times New Roman"/>
          <w:b/>
          <w:sz w:val="24"/>
          <w:szCs w:val="24"/>
        </w:rPr>
        <w:t xml:space="preserve">Результати </w:t>
      </w:r>
      <w:r w:rsidRPr="007E49E9">
        <w:rPr>
          <w:rFonts w:ascii="Times New Roman" w:hAnsi="Times New Roman" w:cs="Times New Roman"/>
          <w:b/>
          <w:bCs/>
          <w:color w:val="000000"/>
          <w:spacing w:val="-8"/>
          <w:sz w:val="24"/>
          <w:szCs w:val="24"/>
        </w:rPr>
        <w:t xml:space="preserve">моніторингу якості загальної середньої освіти </w:t>
      </w:r>
    </w:p>
    <w:p w:rsidR="001F1A90" w:rsidRPr="007E49E9" w:rsidRDefault="001F1A90" w:rsidP="001F1A90">
      <w:pPr>
        <w:jc w:val="center"/>
        <w:rPr>
          <w:rFonts w:ascii="Times New Roman" w:hAnsi="Times New Roman" w:cs="Times New Roman"/>
          <w:sz w:val="24"/>
          <w:szCs w:val="24"/>
        </w:rPr>
      </w:pPr>
      <w:r w:rsidRPr="007E49E9">
        <w:rPr>
          <w:rFonts w:ascii="Times New Roman" w:hAnsi="Times New Roman" w:cs="Times New Roman"/>
          <w:sz w:val="24"/>
          <w:szCs w:val="24"/>
        </w:rPr>
        <w:t>учня/учениці ___</w:t>
      </w:r>
      <w:r w:rsidRPr="007E49E9">
        <w:rPr>
          <w:rFonts w:ascii="Times New Roman" w:hAnsi="Times New Roman" w:cs="Times New Roman"/>
          <w:sz w:val="24"/>
          <w:szCs w:val="24"/>
          <w:lang w:val="ru-RU"/>
        </w:rPr>
        <w:t xml:space="preserve"> – </w:t>
      </w:r>
      <w:r w:rsidRPr="007E49E9">
        <w:rPr>
          <w:rFonts w:ascii="Times New Roman" w:hAnsi="Times New Roman" w:cs="Times New Roman"/>
          <w:sz w:val="24"/>
          <w:szCs w:val="24"/>
        </w:rPr>
        <w:t>___ класу</w:t>
      </w:r>
    </w:p>
    <w:p w:rsidR="001F1A90" w:rsidRPr="007E49E9" w:rsidRDefault="001F1A90" w:rsidP="001F1A90">
      <w:pPr>
        <w:jc w:val="center"/>
        <w:rPr>
          <w:rFonts w:ascii="Times New Roman" w:hAnsi="Times New Roman" w:cs="Times New Roman"/>
          <w:sz w:val="24"/>
          <w:szCs w:val="24"/>
          <w:lang w:val="ru-RU"/>
        </w:rPr>
      </w:pPr>
      <w:r w:rsidRPr="007E49E9">
        <w:rPr>
          <w:rFonts w:ascii="Times New Roman" w:hAnsi="Times New Roman" w:cs="Times New Roman"/>
          <w:sz w:val="24"/>
          <w:szCs w:val="24"/>
        </w:rPr>
        <w:t>__________________________________________________________________</w:t>
      </w:r>
    </w:p>
    <w:p w:rsidR="001F1A90" w:rsidRPr="007E49E9" w:rsidRDefault="001F1A90" w:rsidP="001F1A90">
      <w:pPr>
        <w:jc w:val="center"/>
        <w:rPr>
          <w:rFonts w:ascii="Times New Roman" w:hAnsi="Times New Roman" w:cs="Times New Roman"/>
          <w:i/>
          <w:iCs/>
          <w:sz w:val="24"/>
          <w:szCs w:val="24"/>
        </w:rPr>
      </w:pPr>
      <w:r w:rsidRPr="007E49E9">
        <w:rPr>
          <w:rFonts w:ascii="Times New Roman" w:hAnsi="Times New Roman" w:cs="Times New Roman"/>
          <w:i/>
          <w:iCs/>
          <w:sz w:val="24"/>
          <w:szCs w:val="24"/>
        </w:rPr>
        <w:t>(назва навчального закладу)</w:t>
      </w:r>
    </w:p>
    <w:p w:rsidR="001F1A90" w:rsidRPr="007E49E9" w:rsidRDefault="001F1A90" w:rsidP="001F1A90">
      <w:pPr>
        <w:jc w:val="center"/>
        <w:rPr>
          <w:rFonts w:ascii="Times New Roman" w:hAnsi="Times New Roman" w:cs="Times New Roman"/>
          <w:i/>
          <w:iCs/>
          <w:sz w:val="24"/>
          <w:szCs w:val="24"/>
        </w:rPr>
      </w:pPr>
      <w:r w:rsidRPr="007E49E9">
        <w:rPr>
          <w:rFonts w:ascii="Times New Roman" w:hAnsi="Times New Roman" w:cs="Times New Roman"/>
          <w:i/>
          <w:iCs/>
          <w:sz w:val="24"/>
          <w:szCs w:val="24"/>
        </w:rPr>
        <w:t>__________________________________________________________________</w:t>
      </w:r>
    </w:p>
    <w:p w:rsidR="001F1A90" w:rsidRPr="007E49E9" w:rsidRDefault="001F1A90" w:rsidP="007E49E9">
      <w:pPr>
        <w:jc w:val="center"/>
        <w:rPr>
          <w:rFonts w:ascii="Times New Roman" w:hAnsi="Times New Roman" w:cs="Times New Roman"/>
          <w:i/>
          <w:iCs/>
          <w:sz w:val="24"/>
          <w:szCs w:val="24"/>
        </w:rPr>
      </w:pPr>
      <w:r w:rsidRPr="007E49E9">
        <w:rPr>
          <w:rFonts w:ascii="Times New Roman" w:hAnsi="Times New Roman" w:cs="Times New Roman"/>
          <w:i/>
          <w:iCs/>
          <w:sz w:val="24"/>
          <w:szCs w:val="24"/>
        </w:rPr>
        <w:t xml:space="preserve">(прізвище, </w:t>
      </w:r>
      <w:proofErr w:type="spellStart"/>
      <w:r w:rsidRPr="007E49E9">
        <w:rPr>
          <w:rFonts w:ascii="Times New Roman" w:hAnsi="Times New Roman" w:cs="Times New Roman"/>
          <w:i/>
          <w:iCs/>
          <w:sz w:val="24"/>
          <w:szCs w:val="24"/>
        </w:rPr>
        <w:t>ім</w:t>
      </w:r>
      <w:proofErr w:type="spellEnd"/>
      <w:r w:rsidRPr="007E49E9">
        <w:rPr>
          <w:rFonts w:ascii="Times New Roman" w:hAnsi="Times New Roman" w:cs="Times New Roman"/>
          <w:i/>
          <w:iCs/>
          <w:sz w:val="24"/>
          <w:szCs w:val="24"/>
          <w:lang w:val="ru-RU"/>
        </w:rPr>
        <w:t>'я,</w:t>
      </w:r>
      <w:r w:rsidRPr="007E49E9">
        <w:rPr>
          <w:rFonts w:ascii="Times New Roman" w:hAnsi="Times New Roman" w:cs="Times New Roman"/>
          <w:i/>
          <w:iCs/>
          <w:sz w:val="24"/>
          <w:szCs w:val="24"/>
        </w:rPr>
        <w:t xml:space="preserve"> по-батькові учня/учениці)</w:t>
      </w:r>
    </w:p>
    <w:p w:rsidR="001F1A90" w:rsidRPr="007E49E9" w:rsidRDefault="001F1A90" w:rsidP="001F1A90">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1F1A90" w:rsidRPr="007E49E9" w:rsidTr="00311C8B">
        <w:tc>
          <w:tcPr>
            <w:tcW w:w="4927" w:type="dxa"/>
            <w:shd w:val="clear" w:color="auto" w:fill="auto"/>
            <w:vAlign w:val="center"/>
          </w:tcPr>
          <w:p w:rsidR="001F1A90" w:rsidRPr="007E49E9" w:rsidRDefault="001F1A90" w:rsidP="00311C8B">
            <w:pPr>
              <w:jc w:val="center"/>
              <w:rPr>
                <w:rFonts w:ascii="Times New Roman" w:hAnsi="Times New Roman" w:cs="Times New Roman"/>
                <w:sz w:val="24"/>
                <w:szCs w:val="24"/>
              </w:rPr>
            </w:pPr>
            <w:r w:rsidRPr="007E49E9">
              <w:rPr>
                <w:rFonts w:ascii="Times New Roman" w:hAnsi="Times New Roman" w:cs="Times New Roman"/>
                <w:sz w:val="24"/>
                <w:szCs w:val="24"/>
              </w:rPr>
              <w:t>Навчальний предмет</w:t>
            </w:r>
          </w:p>
        </w:tc>
        <w:tc>
          <w:tcPr>
            <w:tcW w:w="4927" w:type="dxa"/>
            <w:shd w:val="clear" w:color="auto" w:fill="auto"/>
          </w:tcPr>
          <w:p w:rsidR="001F1A90" w:rsidRPr="007E49E9" w:rsidRDefault="001F1A90" w:rsidP="00311C8B">
            <w:pPr>
              <w:jc w:val="center"/>
              <w:rPr>
                <w:rFonts w:ascii="Times New Roman" w:hAnsi="Times New Roman" w:cs="Times New Roman"/>
                <w:sz w:val="24"/>
                <w:szCs w:val="24"/>
              </w:rPr>
            </w:pPr>
            <w:r w:rsidRPr="007E49E9">
              <w:rPr>
                <w:rFonts w:ascii="Times New Roman" w:hAnsi="Times New Roman" w:cs="Times New Roman"/>
                <w:sz w:val="24"/>
                <w:szCs w:val="24"/>
              </w:rPr>
              <w:t>Рівень навчальних досягнень</w:t>
            </w:r>
          </w:p>
          <w:p w:rsidR="001F1A90" w:rsidRPr="007E49E9" w:rsidRDefault="001F1A90" w:rsidP="00311C8B">
            <w:pPr>
              <w:jc w:val="center"/>
              <w:rPr>
                <w:rFonts w:ascii="Times New Roman" w:hAnsi="Times New Roman" w:cs="Times New Roman"/>
                <w:sz w:val="24"/>
                <w:szCs w:val="24"/>
              </w:rPr>
            </w:pPr>
            <w:r w:rsidRPr="007E49E9">
              <w:rPr>
                <w:rFonts w:ascii="Times New Roman" w:hAnsi="Times New Roman" w:cs="Times New Roman"/>
                <w:sz w:val="24"/>
                <w:szCs w:val="24"/>
              </w:rPr>
              <w:t xml:space="preserve">(початковий, середній, </w:t>
            </w:r>
          </w:p>
          <w:p w:rsidR="001F1A90" w:rsidRPr="007E49E9" w:rsidRDefault="001F1A90" w:rsidP="00311C8B">
            <w:pPr>
              <w:jc w:val="center"/>
              <w:rPr>
                <w:rFonts w:ascii="Times New Roman" w:hAnsi="Times New Roman" w:cs="Times New Roman"/>
                <w:sz w:val="24"/>
                <w:szCs w:val="24"/>
              </w:rPr>
            </w:pPr>
            <w:r w:rsidRPr="007E49E9">
              <w:rPr>
                <w:rFonts w:ascii="Times New Roman" w:hAnsi="Times New Roman" w:cs="Times New Roman"/>
                <w:sz w:val="24"/>
                <w:szCs w:val="24"/>
              </w:rPr>
              <w:t>достатній, високий)</w:t>
            </w:r>
          </w:p>
        </w:tc>
      </w:tr>
      <w:tr w:rsidR="001F1A90" w:rsidRPr="007E49E9" w:rsidTr="00311C8B">
        <w:tc>
          <w:tcPr>
            <w:tcW w:w="4927" w:type="dxa"/>
            <w:shd w:val="clear" w:color="auto" w:fill="auto"/>
          </w:tcPr>
          <w:p w:rsidR="001F1A90" w:rsidRPr="007E49E9" w:rsidRDefault="001F1A90" w:rsidP="00311C8B">
            <w:pPr>
              <w:jc w:val="center"/>
              <w:rPr>
                <w:rFonts w:ascii="Times New Roman" w:hAnsi="Times New Roman" w:cs="Times New Roman"/>
                <w:sz w:val="24"/>
                <w:szCs w:val="24"/>
              </w:rPr>
            </w:pPr>
          </w:p>
        </w:tc>
        <w:tc>
          <w:tcPr>
            <w:tcW w:w="4927" w:type="dxa"/>
            <w:shd w:val="clear" w:color="auto" w:fill="auto"/>
          </w:tcPr>
          <w:p w:rsidR="001F1A90" w:rsidRPr="007E49E9" w:rsidRDefault="001F1A90" w:rsidP="00311C8B">
            <w:pPr>
              <w:jc w:val="center"/>
              <w:rPr>
                <w:rFonts w:ascii="Times New Roman" w:hAnsi="Times New Roman" w:cs="Times New Roman"/>
                <w:sz w:val="24"/>
                <w:szCs w:val="24"/>
              </w:rPr>
            </w:pPr>
          </w:p>
        </w:tc>
      </w:tr>
      <w:tr w:rsidR="001F1A90" w:rsidRPr="007E49E9" w:rsidTr="00311C8B">
        <w:tc>
          <w:tcPr>
            <w:tcW w:w="4927" w:type="dxa"/>
            <w:shd w:val="clear" w:color="auto" w:fill="auto"/>
          </w:tcPr>
          <w:p w:rsidR="001F1A90" w:rsidRPr="007E49E9" w:rsidRDefault="001F1A90" w:rsidP="00311C8B">
            <w:pPr>
              <w:jc w:val="center"/>
              <w:rPr>
                <w:rFonts w:ascii="Times New Roman" w:hAnsi="Times New Roman" w:cs="Times New Roman"/>
                <w:sz w:val="24"/>
                <w:szCs w:val="24"/>
              </w:rPr>
            </w:pPr>
          </w:p>
        </w:tc>
        <w:tc>
          <w:tcPr>
            <w:tcW w:w="4927" w:type="dxa"/>
            <w:shd w:val="clear" w:color="auto" w:fill="auto"/>
          </w:tcPr>
          <w:p w:rsidR="001F1A90" w:rsidRPr="007E49E9" w:rsidRDefault="001F1A90" w:rsidP="00311C8B">
            <w:pPr>
              <w:jc w:val="center"/>
              <w:rPr>
                <w:rFonts w:ascii="Times New Roman" w:hAnsi="Times New Roman" w:cs="Times New Roman"/>
                <w:sz w:val="24"/>
                <w:szCs w:val="24"/>
              </w:rPr>
            </w:pPr>
          </w:p>
        </w:tc>
      </w:tr>
      <w:tr w:rsidR="001F1A90" w:rsidRPr="007E49E9" w:rsidTr="00311C8B">
        <w:tc>
          <w:tcPr>
            <w:tcW w:w="4927" w:type="dxa"/>
            <w:shd w:val="clear" w:color="auto" w:fill="auto"/>
          </w:tcPr>
          <w:p w:rsidR="001F1A90" w:rsidRPr="007E49E9" w:rsidRDefault="001F1A90" w:rsidP="00311C8B">
            <w:pPr>
              <w:jc w:val="center"/>
              <w:rPr>
                <w:rFonts w:ascii="Times New Roman" w:hAnsi="Times New Roman" w:cs="Times New Roman"/>
                <w:sz w:val="24"/>
                <w:szCs w:val="24"/>
              </w:rPr>
            </w:pPr>
          </w:p>
        </w:tc>
        <w:tc>
          <w:tcPr>
            <w:tcW w:w="4927" w:type="dxa"/>
            <w:shd w:val="clear" w:color="auto" w:fill="auto"/>
          </w:tcPr>
          <w:p w:rsidR="001F1A90" w:rsidRPr="007E49E9" w:rsidRDefault="001F1A90" w:rsidP="00311C8B">
            <w:pPr>
              <w:jc w:val="center"/>
              <w:rPr>
                <w:rFonts w:ascii="Times New Roman" w:hAnsi="Times New Roman" w:cs="Times New Roman"/>
                <w:sz w:val="24"/>
                <w:szCs w:val="24"/>
              </w:rPr>
            </w:pPr>
          </w:p>
        </w:tc>
      </w:tr>
      <w:tr w:rsidR="001F1A90" w:rsidRPr="007E49E9" w:rsidTr="00311C8B">
        <w:tc>
          <w:tcPr>
            <w:tcW w:w="4927" w:type="dxa"/>
            <w:shd w:val="clear" w:color="auto" w:fill="auto"/>
          </w:tcPr>
          <w:p w:rsidR="001F1A90" w:rsidRPr="007E49E9" w:rsidRDefault="001F1A90" w:rsidP="00311C8B">
            <w:pPr>
              <w:jc w:val="center"/>
              <w:rPr>
                <w:rFonts w:ascii="Times New Roman" w:hAnsi="Times New Roman" w:cs="Times New Roman"/>
                <w:sz w:val="24"/>
                <w:szCs w:val="24"/>
              </w:rPr>
            </w:pPr>
          </w:p>
        </w:tc>
        <w:tc>
          <w:tcPr>
            <w:tcW w:w="4927" w:type="dxa"/>
            <w:shd w:val="clear" w:color="auto" w:fill="auto"/>
          </w:tcPr>
          <w:p w:rsidR="001F1A90" w:rsidRPr="007E49E9" w:rsidRDefault="001F1A90" w:rsidP="00311C8B">
            <w:pPr>
              <w:jc w:val="center"/>
              <w:rPr>
                <w:rFonts w:ascii="Times New Roman" w:hAnsi="Times New Roman" w:cs="Times New Roman"/>
                <w:sz w:val="24"/>
                <w:szCs w:val="24"/>
              </w:rPr>
            </w:pPr>
          </w:p>
        </w:tc>
      </w:tr>
      <w:tr w:rsidR="001F1A90" w:rsidRPr="007E49E9" w:rsidTr="00311C8B">
        <w:tc>
          <w:tcPr>
            <w:tcW w:w="4927" w:type="dxa"/>
            <w:shd w:val="clear" w:color="auto" w:fill="auto"/>
          </w:tcPr>
          <w:p w:rsidR="001F1A90" w:rsidRPr="007E49E9" w:rsidRDefault="001F1A90" w:rsidP="00311C8B">
            <w:pPr>
              <w:jc w:val="center"/>
              <w:rPr>
                <w:rFonts w:ascii="Times New Roman" w:hAnsi="Times New Roman" w:cs="Times New Roman"/>
                <w:sz w:val="24"/>
                <w:szCs w:val="24"/>
              </w:rPr>
            </w:pPr>
          </w:p>
        </w:tc>
        <w:tc>
          <w:tcPr>
            <w:tcW w:w="4927" w:type="dxa"/>
            <w:shd w:val="clear" w:color="auto" w:fill="auto"/>
          </w:tcPr>
          <w:p w:rsidR="001F1A90" w:rsidRPr="007E49E9" w:rsidRDefault="001F1A90" w:rsidP="00311C8B">
            <w:pPr>
              <w:jc w:val="center"/>
              <w:rPr>
                <w:rFonts w:ascii="Times New Roman" w:hAnsi="Times New Roman" w:cs="Times New Roman"/>
                <w:sz w:val="24"/>
                <w:szCs w:val="24"/>
              </w:rPr>
            </w:pPr>
          </w:p>
        </w:tc>
      </w:tr>
      <w:tr w:rsidR="001F1A90" w:rsidRPr="007E49E9" w:rsidTr="00311C8B">
        <w:tc>
          <w:tcPr>
            <w:tcW w:w="4927" w:type="dxa"/>
            <w:shd w:val="clear" w:color="auto" w:fill="auto"/>
          </w:tcPr>
          <w:p w:rsidR="001F1A90" w:rsidRPr="007E49E9" w:rsidRDefault="001F1A90" w:rsidP="00311C8B">
            <w:pPr>
              <w:jc w:val="center"/>
              <w:rPr>
                <w:rFonts w:ascii="Times New Roman" w:hAnsi="Times New Roman" w:cs="Times New Roman"/>
                <w:sz w:val="24"/>
                <w:szCs w:val="24"/>
              </w:rPr>
            </w:pPr>
          </w:p>
        </w:tc>
        <w:tc>
          <w:tcPr>
            <w:tcW w:w="4927" w:type="dxa"/>
            <w:shd w:val="clear" w:color="auto" w:fill="auto"/>
          </w:tcPr>
          <w:p w:rsidR="001F1A90" w:rsidRPr="007E49E9" w:rsidRDefault="001F1A90" w:rsidP="00311C8B">
            <w:pPr>
              <w:jc w:val="center"/>
              <w:rPr>
                <w:rFonts w:ascii="Times New Roman" w:hAnsi="Times New Roman" w:cs="Times New Roman"/>
                <w:sz w:val="24"/>
                <w:szCs w:val="24"/>
              </w:rPr>
            </w:pPr>
          </w:p>
        </w:tc>
      </w:tr>
      <w:tr w:rsidR="001F1A90" w:rsidRPr="007E49E9" w:rsidTr="00311C8B">
        <w:tc>
          <w:tcPr>
            <w:tcW w:w="4927" w:type="dxa"/>
            <w:shd w:val="clear" w:color="auto" w:fill="auto"/>
          </w:tcPr>
          <w:p w:rsidR="001F1A90" w:rsidRPr="007E49E9" w:rsidRDefault="001F1A90" w:rsidP="00311C8B">
            <w:pPr>
              <w:jc w:val="center"/>
              <w:rPr>
                <w:rFonts w:ascii="Times New Roman" w:hAnsi="Times New Roman" w:cs="Times New Roman"/>
                <w:sz w:val="24"/>
                <w:szCs w:val="24"/>
              </w:rPr>
            </w:pPr>
          </w:p>
        </w:tc>
        <w:tc>
          <w:tcPr>
            <w:tcW w:w="4927" w:type="dxa"/>
            <w:shd w:val="clear" w:color="auto" w:fill="auto"/>
          </w:tcPr>
          <w:p w:rsidR="001F1A90" w:rsidRPr="007E49E9" w:rsidRDefault="001F1A90" w:rsidP="00311C8B">
            <w:pPr>
              <w:jc w:val="center"/>
              <w:rPr>
                <w:rFonts w:ascii="Times New Roman" w:hAnsi="Times New Roman" w:cs="Times New Roman"/>
                <w:sz w:val="24"/>
                <w:szCs w:val="24"/>
              </w:rPr>
            </w:pPr>
          </w:p>
        </w:tc>
      </w:tr>
      <w:tr w:rsidR="001F1A90" w:rsidRPr="007E49E9" w:rsidTr="00311C8B">
        <w:tc>
          <w:tcPr>
            <w:tcW w:w="4927" w:type="dxa"/>
            <w:shd w:val="clear" w:color="auto" w:fill="auto"/>
          </w:tcPr>
          <w:p w:rsidR="001F1A90" w:rsidRPr="007E49E9" w:rsidRDefault="001F1A90" w:rsidP="00311C8B">
            <w:pPr>
              <w:jc w:val="center"/>
              <w:rPr>
                <w:rFonts w:ascii="Times New Roman" w:hAnsi="Times New Roman" w:cs="Times New Roman"/>
                <w:sz w:val="24"/>
                <w:szCs w:val="24"/>
              </w:rPr>
            </w:pPr>
          </w:p>
        </w:tc>
        <w:tc>
          <w:tcPr>
            <w:tcW w:w="4927" w:type="dxa"/>
            <w:shd w:val="clear" w:color="auto" w:fill="auto"/>
          </w:tcPr>
          <w:p w:rsidR="001F1A90" w:rsidRPr="007E49E9" w:rsidRDefault="001F1A90" w:rsidP="00311C8B">
            <w:pPr>
              <w:jc w:val="center"/>
              <w:rPr>
                <w:rFonts w:ascii="Times New Roman" w:hAnsi="Times New Roman" w:cs="Times New Roman"/>
                <w:sz w:val="24"/>
                <w:szCs w:val="24"/>
              </w:rPr>
            </w:pPr>
          </w:p>
        </w:tc>
      </w:tr>
      <w:tr w:rsidR="001F1A90" w:rsidRPr="007E49E9" w:rsidTr="00311C8B">
        <w:tc>
          <w:tcPr>
            <w:tcW w:w="4927" w:type="dxa"/>
            <w:shd w:val="clear" w:color="auto" w:fill="auto"/>
          </w:tcPr>
          <w:p w:rsidR="001F1A90" w:rsidRPr="007E49E9" w:rsidRDefault="001F1A90" w:rsidP="00311C8B">
            <w:pPr>
              <w:jc w:val="center"/>
              <w:rPr>
                <w:rFonts w:ascii="Times New Roman" w:hAnsi="Times New Roman" w:cs="Times New Roman"/>
                <w:sz w:val="24"/>
                <w:szCs w:val="24"/>
              </w:rPr>
            </w:pPr>
          </w:p>
        </w:tc>
        <w:tc>
          <w:tcPr>
            <w:tcW w:w="4927" w:type="dxa"/>
            <w:shd w:val="clear" w:color="auto" w:fill="auto"/>
          </w:tcPr>
          <w:p w:rsidR="001F1A90" w:rsidRPr="007E49E9" w:rsidRDefault="001F1A90" w:rsidP="00311C8B">
            <w:pPr>
              <w:jc w:val="center"/>
              <w:rPr>
                <w:rFonts w:ascii="Times New Roman" w:hAnsi="Times New Roman" w:cs="Times New Roman"/>
                <w:sz w:val="24"/>
                <w:szCs w:val="24"/>
              </w:rPr>
            </w:pPr>
          </w:p>
        </w:tc>
      </w:tr>
      <w:tr w:rsidR="001F1A90" w:rsidRPr="007E49E9" w:rsidTr="00311C8B">
        <w:tc>
          <w:tcPr>
            <w:tcW w:w="4927" w:type="dxa"/>
            <w:shd w:val="clear" w:color="auto" w:fill="auto"/>
          </w:tcPr>
          <w:p w:rsidR="001F1A90" w:rsidRPr="007E49E9" w:rsidRDefault="001F1A90" w:rsidP="00311C8B">
            <w:pPr>
              <w:jc w:val="center"/>
              <w:rPr>
                <w:rFonts w:ascii="Times New Roman" w:hAnsi="Times New Roman" w:cs="Times New Roman"/>
                <w:sz w:val="24"/>
                <w:szCs w:val="24"/>
              </w:rPr>
            </w:pPr>
          </w:p>
        </w:tc>
        <w:tc>
          <w:tcPr>
            <w:tcW w:w="4927" w:type="dxa"/>
            <w:shd w:val="clear" w:color="auto" w:fill="auto"/>
          </w:tcPr>
          <w:p w:rsidR="001F1A90" w:rsidRPr="007E49E9" w:rsidRDefault="001F1A90" w:rsidP="00311C8B">
            <w:pPr>
              <w:jc w:val="center"/>
              <w:rPr>
                <w:rFonts w:ascii="Times New Roman" w:hAnsi="Times New Roman" w:cs="Times New Roman"/>
                <w:sz w:val="24"/>
                <w:szCs w:val="24"/>
              </w:rPr>
            </w:pPr>
          </w:p>
        </w:tc>
      </w:tr>
      <w:tr w:rsidR="001F1A90" w:rsidRPr="007E49E9" w:rsidTr="00311C8B">
        <w:tc>
          <w:tcPr>
            <w:tcW w:w="4927" w:type="dxa"/>
            <w:shd w:val="clear" w:color="auto" w:fill="auto"/>
          </w:tcPr>
          <w:p w:rsidR="001F1A90" w:rsidRPr="007E49E9" w:rsidRDefault="001F1A90" w:rsidP="00311C8B">
            <w:pPr>
              <w:jc w:val="center"/>
              <w:rPr>
                <w:rFonts w:ascii="Times New Roman" w:hAnsi="Times New Roman" w:cs="Times New Roman"/>
                <w:sz w:val="24"/>
                <w:szCs w:val="24"/>
              </w:rPr>
            </w:pPr>
          </w:p>
        </w:tc>
        <w:tc>
          <w:tcPr>
            <w:tcW w:w="4927" w:type="dxa"/>
            <w:shd w:val="clear" w:color="auto" w:fill="auto"/>
          </w:tcPr>
          <w:p w:rsidR="001F1A90" w:rsidRPr="007E49E9" w:rsidRDefault="001F1A90" w:rsidP="00311C8B">
            <w:pPr>
              <w:jc w:val="center"/>
              <w:rPr>
                <w:rFonts w:ascii="Times New Roman" w:hAnsi="Times New Roman" w:cs="Times New Roman"/>
                <w:sz w:val="24"/>
                <w:szCs w:val="24"/>
              </w:rPr>
            </w:pPr>
          </w:p>
        </w:tc>
      </w:tr>
    </w:tbl>
    <w:p w:rsidR="001F1A90" w:rsidRPr="007E49E9" w:rsidRDefault="001F1A90" w:rsidP="001F1A90">
      <w:pPr>
        <w:jc w:val="center"/>
        <w:rPr>
          <w:rFonts w:ascii="Times New Roman" w:hAnsi="Times New Roman" w:cs="Times New Roman"/>
          <w:sz w:val="24"/>
          <w:szCs w:val="24"/>
        </w:rPr>
      </w:pPr>
    </w:p>
    <w:p w:rsidR="001F1A90" w:rsidRPr="007E49E9" w:rsidRDefault="001F1A90" w:rsidP="001F1A90">
      <w:pPr>
        <w:jc w:val="center"/>
        <w:rPr>
          <w:rFonts w:ascii="Times New Roman" w:hAnsi="Times New Roman" w:cs="Times New Roman"/>
          <w:sz w:val="24"/>
          <w:szCs w:val="24"/>
        </w:rPr>
      </w:pPr>
    </w:p>
    <w:p w:rsidR="001F1A90" w:rsidRPr="007E49E9" w:rsidRDefault="001F1A90" w:rsidP="001F1A90">
      <w:pPr>
        <w:jc w:val="center"/>
        <w:rPr>
          <w:rFonts w:ascii="Times New Roman" w:hAnsi="Times New Roman" w:cs="Times New Roman"/>
          <w:sz w:val="24"/>
          <w:szCs w:val="24"/>
        </w:rPr>
      </w:pPr>
    </w:p>
    <w:p w:rsidR="001F1A90" w:rsidRPr="007E49E9" w:rsidRDefault="001F1A90" w:rsidP="001F1A90">
      <w:pPr>
        <w:jc w:val="center"/>
        <w:rPr>
          <w:rFonts w:ascii="Times New Roman" w:hAnsi="Times New Roman" w:cs="Times New Roman"/>
          <w:sz w:val="24"/>
          <w:szCs w:val="24"/>
        </w:rPr>
      </w:pPr>
    </w:p>
    <w:p w:rsidR="001F1A90" w:rsidRPr="007E49E9" w:rsidRDefault="001F1A90" w:rsidP="001F1A90">
      <w:pPr>
        <w:rPr>
          <w:rFonts w:ascii="Times New Roman" w:hAnsi="Times New Roman" w:cs="Times New Roman"/>
          <w:sz w:val="24"/>
          <w:szCs w:val="24"/>
        </w:rPr>
      </w:pPr>
      <w:r w:rsidRPr="007E49E9">
        <w:rPr>
          <w:rFonts w:ascii="Times New Roman" w:hAnsi="Times New Roman" w:cs="Times New Roman"/>
          <w:sz w:val="24"/>
          <w:szCs w:val="24"/>
        </w:rPr>
        <w:t>Класний керівник</w:t>
      </w:r>
      <w:r w:rsidRPr="007E49E9">
        <w:rPr>
          <w:rFonts w:ascii="Times New Roman" w:hAnsi="Times New Roman" w:cs="Times New Roman"/>
          <w:sz w:val="24"/>
          <w:szCs w:val="24"/>
        </w:rPr>
        <w:tab/>
      </w:r>
      <w:r w:rsidRPr="007E49E9">
        <w:rPr>
          <w:rFonts w:ascii="Times New Roman" w:hAnsi="Times New Roman" w:cs="Times New Roman"/>
          <w:sz w:val="24"/>
          <w:szCs w:val="24"/>
        </w:rPr>
        <w:tab/>
      </w:r>
      <w:r w:rsidRPr="007E49E9">
        <w:rPr>
          <w:rFonts w:ascii="Times New Roman" w:hAnsi="Times New Roman" w:cs="Times New Roman"/>
          <w:sz w:val="24"/>
          <w:szCs w:val="24"/>
        </w:rPr>
        <w:tab/>
      </w:r>
      <w:r w:rsidRPr="007E49E9">
        <w:rPr>
          <w:rFonts w:ascii="Times New Roman" w:hAnsi="Times New Roman" w:cs="Times New Roman"/>
          <w:sz w:val="24"/>
          <w:szCs w:val="24"/>
        </w:rPr>
        <w:tab/>
      </w:r>
      <w:r w:rsidRPr="007E49E9">
        <w:rPr>
          <w:rFonts w:ascii="Times New Roman" w:hAnsi="Times New Roman" w:cs="Times New Roman"/>
          <w:sz w:val="24"/>
          <w:szCs w:val="24"/>
        </w:rPr>
        <w:tab/>
      </w:r>
      <w:r w:rsidRPr="007E49E9">
        <w:rPr>
          <w:rFonts w:ascii="Times New Roman" w:hAnsi="Times New Roman" w:cs="Times New Roman"/>
          <w:sz w:val="24"/>
          <w:szCs w:val="24"/>
        </w:rPr>
        <w:tab/>
      </w:r>
      <w:r w:rsidRPr="007E49E9">
        <w:rPr>
          <w:rFonts w:ascii="Times New Roman" w:hAnsi="Times New Roman" w:cs="Times New Roman"/>
          <w:sz w:val="24"/>
          <w:szCs w:val="24"/>
        </w:rPr>
        <w:tab/>
        <w:t>_____________________</w:t>
      </w:r>
    </w:p>
    <w:p w:rsidR="001F1A90" w:rsidRPr="007E49E9" w:rsidRDefault="001F1A90" w:rsidP="001F1A90">
      <w:pPr>
        <w:rPr>
          <w:rFonts w:ascii="Times New Roman" w:hAnsi="Times New Roman" w:cs="Times New Roman"/>
          <w:sz w:val="24"/>
          <w:szCs w:val="24"/>
        </w:rPr>
      </w:pPr>
      <w:r w:rsidRPr="007E49E9">
        <w:rPr>
          <w:rFonts w:ascii="Times New Roman" w:hAnsi="Times New Roman" w:cs="Times New Roman"/>
          <w:sz w:val="24"/>
          <w:szCs w:val="24"/>
        </w:rPr>
        <w:tab/>
      </w:r>
      <w:r w:rsidRPr="007E49E9">
        <w:rPr>
          <w:rFonts w:ascii="Times New Roman" w:hAnsi="Times New Roman" w:cs="Times New Roman"/>
          <w:sz w:val="24"/>
          <w:szCs w:val="24"/>
        </w:rPr>
        <w:tab/>
      </w:r>
      <w:r w:rsidRPr="007E49E9">
        <w:rPr>
          <w:rFonts w:ascii="Times New Roman" w:hAnsi="Times New Roman" w:cs="Times New Roman"/>
          <w:sz w:val="24"/>
          <w:szCs w:val="24"/>
        </w:rPr>
        <w:tab/>
      </w:r>
      <w:r w:rsidRPr="007E49E9">
        <w:rPr>
          <w:rFonts w:ascii="Times New Roman" w:hAnsi="Times New Roman" w:cs="Times New Roman"/>
          <w:sz w:val="24"/>
          <w:szCs w:val="24"/>
        </w:rPr>
        <w:tab/>
      </w:r>
      <w:r w:rsidRPr="007E49E9">
        <w:rPr>
          <w:rFonts w:ascii="Times New Roman" w:hAnsi="Times New Roman" w:cs="Times New Roman"/>
          <w:sz w:val="24"/>
          <w:szCs w:val="24"/>
        </w:rPr>
        <w:tab/>
        <w:t>(підпис)</w:t>
      </w:r>
      <w:r w:rsidRPr="007E49E9">
        <w:rPr>
          <w:rFonts w:ascii="Times New Roman" w:hAnsi="Times New Roman" w:cs="Times New Roman"/>
          <w:sz w:val="24"/>
          <w:szCs w:val="24"/>
        </w:rPr>
        <w:tab/>
      </w:r>
      <w:r w:rsidRPr="007E49E9">
        <w:rPr>
          <w:rFonts w:ascii="Times New Roman" w:hAnsi="Times New Roman" w:cs="Times New Roman"/>
          <w:sz w:val="24"/>
          <w:szCs w:val="24"/>
        </w:rPr>
        <w:tab/>
      </w:r>
      <w:r w:rsidRPr="007E49E9">
        <w:rPr>
          <w:rFonts w:ascii="Times New Roman" w:hAnsi="Times New Roman" w:cs="Times New Roman"/>
          <w:sz w:val="24"/>
          <w:szCs w:val="24"/>
        </w:rPr>
        <w:tab/>
      </w:r>
      <w:r w:rsidRPr="007E49E9">
        <w:rPr>
          <w:rFonts w:ascii="Times New Roman" w:hAnsi="Times New Roman" w:cs="Times New Roman"/>
          <w:sz w:val="24"/>
          <w:szCs w:val="24"/>
        </w:rPr>
        <w:tab/>
      </w:r>
      <w:r w:rsidRPr="007E49E9">
        <w:rPr>
          <w:rFonts w:ascii="Times New Roman" w:hAnsi="Times New Roman" w:cs="Times New Roman"/>
          <w:sz w:val="24"/>
          <w:szCs w:val="24"/>
        </w:rPr>
        <w:tab/>
        <w:t>(ПІБ)</w:t>
      </w:r>
    </w:p>
    <w:p w:rsidR="001F1A90" w:rsidRPr="007E49E9" w:rsidRDefault="001F1A90" w:rsidP="001F1A90">
      <w:pPr>
        <w:rPr>
          <w:rFonts w:ascii="Times New Roman" w:hAnsi="Times New Roman" w:cs="Times New Roman"/>
          <w:sz w:val="24"/>
          <w:szCs w:val="24"/>
        </w:rPr>
      </w:pPr>
    </w:p>
    <w:p w:rsidR="001F1A90" w:rsidRPr="007E49E9" w:rsidRDefault="001F1A90" w:rsidP="001F1A90">
      <w:pPr>
        <w:rPr>
          <w:rFonts w:ascii="Times New Roman" w:hAnsi="Times New Roman" w:cs="Times New Roman"/>
          <w:sz w:val="24"/>
          <w:szCs w:val="24"/>
        </w:rPr>
      </w:pPr>
      <w:r w:rsidRPr="007E49E9">
        <w:rPr>
          <w:rFonts w:ascii="Times New Roman" w:hAnsi="Times New Roman" w:cs="Times New Roman"/>
          <w:sz w:val="24"/>
          <w:szCs w:val="24"/>
        </w:rPr>
        <w:t>Директор</w:t>
      </w:r>
      <w:r w:rsidRPr="007E49E9">
        <w:rPr>
          <w:rFonts w:ascii="Times New Roman" w:hAnsi="Times New Roman" w:cs="Times New Roman"/>
          <w:sz w:val="24"/>
          <w:szCs w:val="24"/>
        </w:rPr>
        <w:tab/>
      </w:r>
      <w:r w:rsidRPr="007E49E9">
        <w:rPr>
          <w:rFonts w:ascii="Times New Roman" w:hAnsi="Times New Roman" w:cs="Times New Roman"/>
          <w:sz w:val="24"/>
          <w:szCs w:val="24"/>
        </w:rPr>
        <w:tab/>
      </w:r>
      <w:r w:rsidRPr="007E49E9">
        <w:rPr>
          <w:rFonts w:ascii="Times New Roman" w:hAnsi="Times New Roman" w:cs="Times New Roman"/>
          <w:sz w:val="24"/>
          <w:szCs w:val="24"/>
        </w:rPr>
        <w:tab/>
      </w:r>
      <w:r w:rsidRPr="007E49E9">
        <w:rPr>
          <w:rFonts w:ascii="Times New Roman" w:hAnsi="Times New Roman" w:cs="Times New Roman"/>
          <w:sz w:val="24"/>
          <w:szCs w:val="24"/>
        </w:rPr>
        <w:tab/>
      </w:r>
      <w:r w:rsidRPr="007E49E9">
        <w:rPr>
          <w:rFonts w:ascii="Times New Roman" w:hAnsi="Times New Roman" w:cs="Times New Roman"/>
          <w:sz w:val="24"/>
          <w:szCs w:val="24"/>
        </w:rPr>
        <w:tab/>
      </w:r>
      <w:r w:rsidRPr="007E49E9">
        <w:rPr>
          <w:rFonts w:ascii="Times New Roman" w:hAnsi="Times New Roman" w:cs="Times New Roman"/>
          <w:sz w:val="24"/>
          <w:szCs w:val="24"/>
        </w:rPr>
        <w:tab/>
      </w:r>
      <w:r w:rsidRPr="007E49E9">
        <w:rPr>
          <w:rFonts w:ascii="Times New Roman" w:hAnsi="Times New Roman" w:cs="Times New Roman"/>
          <w:sz w:val="24"/>
          <w:szCs w:val="24"/>
        </w:rPr>
        <w:tab/>
      </w:r>
      <w:r w:rsidRPr="007E49E9">
        <w:rPr>
          <w:rFonts w:ascii="Times New Roman" w:hAnsi="Times New Roman" w:cs="Times New Roman"/>
          <w:sz w:val="24"/>
          <w:szCs w:val="24"/>
        </w:rPr>
        <w:tab/>
      </w:r>
      <w:r w:rsidRPr="007E49E9">
        <w:rPr>
          <w:rFonts w:ascii="Times New Roman" w:hAnsi="Times New Roman" w:cs="Times New Roman"/>
          <w:sz w:val="24"/>
          <w:szCs w:val="24"/>
        </w:rPr>
        <w:tab/>
        <w:t>_____________________</w:t>
      </w:r>
    </w:p>
    <w:p w:rsidR="001F1A90" w:rsidRPr="007E49E9" w:rsidRDefault="001F1A90" w:rsidP="001F1A90">
      <w:pPr>
        <w:rPr>
          <w:rFonts w:ascii="Times New Roman" w:hAnsi="Times New Roman" w:cs="Times New Roman"/>
          <w:sz w:val="24"/>
          <w:szCs w:val="24"/>
        </w:rPr>
      </w:pPr>
      <w:r w:rsidRPr="007E49E9">
        <w:rPr>
          <w:rFonts w:ascii="Times New Roman" w:hAnsi="Times New Roman" w:cs="Times New Roman"/>
          <w:sz w:val="24"/>
          <w:szCs w:val="24"/>
        </w:rPr>
        <w:tab/>
      </w:r>
      <w:r w:rsidRPr="007E49E9">
        <w:rPr>
          <w:rFonts w:ascii="Times New Roman" w:hAnsi="Times New Roman" w:cs="Times New Roman"/>
          <w:sz w:val="24"/>
          <w:szCs w:val="24"/>
        </w:rPr>
        <w:tab/>
      </w:r>
      <w:r w:rsidRPr="007E49E9">
        <w:rPr>
          <w:rFonts w:ascii="Times New Roman" w:hAnsi="Times New Roman" w:cs="Times New Roman"/>
          <w:sz w:val="24"/>
          <w:szCs w:val="24"/>
        </w:rPr>
        <w:tab/>
      </w:r>
      <w:r w:rsidRPr="007E49E9">
        <w:rPr>
          <w:rFonts w:ascii="Times New Roman" w:hAnsi="Times New Roman" w:cs="Times New Roman"/>
          <w:sz w:val="24"/>
          <w:szCs w:val="24"/>
        </w:rPr>
        <w:tab/>
      </w:r>
      <w:r w:rsidRPr="007E49E9">
        <w:rPr>
          <w:rFonts w:ascii="Times New Roman" w:hAnsi="Times New Roman" w:cs="Times New Roman"/>
          <w:sz w:val="24"/>
          <w:szCs w:val="24"/>
        </w:rPr>
        <w:tab/>
        <w:t>(підпис)</w:t>
      </w:r>
      <w:r w:rsidRPr="007E49E9">
        <w:rPr>
          <w:rFonts w:ascii="Times New Roman" w:hAnsi="Times New Roman" w:cs="Times New Roman"/>
          <w:sz w:val="24"/>
          <w:szCs w:val="24"/>
        </w:rPr>
        <w:tab/>
      </w:r>
      <w:r w:rsidRPr="007E49E9">
        <w:rPr>
          <w:rFonts w:ascii="Times New Roman" w:hAnsi="Times New Roman" w:cs="Times New Roman"/>
          <w:sz w:val="24"/>
          <w:szCs w:val="24"/>
        </w:rPr>
        <w:tab/>
      </w:r>
      <w:r w:rsidRPr="007E49E9">
        <w:rPr>
          <w:rFonts w:ascii="Times New Roman" w:hAnsi="Times New Roman" w:cs="Times New Roman"/>
          <w:sz w:val="24"/>
          <w:szCs w:val="24"/>
        </w:rPr>
        <w:tab/>
      </w:r>
      <w:r w:rsidRPr="007E49E9">
        <w:rPr>
          <w:rFonts w:ascii="Times New Roman" w:hAnsi="Times New Roman" w:cs="Times New Roman"/>
          <w:sz w:val="24"/>
          <w:szCs w:val="24"/>
        </w:rPr>
        <w:tab/>
      </w:r>
      <w:r w:rsidRPr="007E49E9">
        <w:rPr>
          <w:rFonts w:ascii="Times New Roman" w:hAnsi="Times New Roman" w:cs="Times New Roman"/>
          <w:sz w:val="24"/>
          <w:szCs w:val="24"/>
        </w:rPr>
        <w:tab/>
        <w:t>(ПІБ)</w:t>
      </w:r>
    </w:p>
    <w:p w:rsidR="001F1A90" w:rsidRPr="007E49E9" w:rsidRDefault="001F1A90" w:rsidP="001F1A90">
      <w:pPr>
        <w:rPr>
          <w:rFonts w:ascii="Times New Roman" w:hAnsi="Times New Roman" w:cs="Times New Roman"/>
          <w:sz w:val="24"/>
          <w:szCs w:val="24"/>
        </w:rPr>
      </w:pPr>
    </w:p>
    <w:p w:rsidR="001F1A90" w:rsidRPr="007E49E9" w:rsidRDefault="001F1A90" w:rsidP="001F1A90">
      <w:pPr>
        <w:rPr>
          <w:rFonts w:ascii="Times New Roman" w:hAnsi="Times New Roman" w:cs="Times New Roman"/>
          <w:sz w:val="24"/>
          <w:szCs w:val="24"/>
        </w:rPr>
      </w:pPr>
      <w:r w:rsidRPr="007E49E9">
        <w:rPr>
          <w:rFonts w:ascii="Times New Roman" w:hAnsi="Times New Roman" w:cs="Times New Roman"/>
          <w:sz w:val="24"/>
          <w:szCs w:val="24"/>
        </w:rPr>
        <w:t>(печатка)</w:t>
      </w:r>
    </w:p>
    <w:p w:rsidR="001F1A90" w:rsidRPr="007E49E9" w:rsidRDefault="001F1A90" w:rsidP="001F1A90">
      <w:pPr>
        <w:jc w:val="center"/>
        <w:rPr>
          <w:rFonts w:ascii="Times New Roman" w:hAnsi="Times New Roman" w:cs="Times New Roman"/>
          <w:b/>
          <w:sz w:val="24"/>
          <w:szCs w:val="24"/>
        </w:rPr>
      </w:pPr>
      <w:r w:rsidRPr="007E49E9">
        <w:rPr>
          <w:rFonts w:ascii="Times New Roman" w:hAnsi="Times New Roman" w:cs="Times New Roman"/>
          <w:b/>
          <w:sz w:val="24"/>
          <w:szCs w:val="24"/>
        </w:rPr>
        <w:lastRenderedPageBreak/>
        <w:t xml:space="preserve">Звіт </w:t>
      </w:r>
    </w:p>
    <w:p w:rsidR="001F1A90" w:rsidRPr="007E49E9" w:rsidRDefault="001F1A90" w:rsidP="001F1A90">
      <w:pPr>
        <w:jc w:val="center"/>
        <w:rPr>
          <w:rFonts w:ascii="Times New Roman" w:hAnsi="Times New Roman" w:cs="Times New Roman"/>
          <w:b/>
          <w:bCs/>
          <w:color w:val="000000"/>
          <w:spacing w:val="-8"/>
          <w:sz w:val="24"/>
          <w:szCs w:val="24"/>
        </w:rPr>
      </w:pPr>
      <w:r w:rsidRPr="007E49E9">
        <w:rPr>
          <w:rFonts w:ascii="Times New Roman" w:hAnsi="Times New Roman" w:cs="Times New Roman"/>
          <w:b/>
          <w:sz w:val="24"/>
          <w:szCs w:val="24"/>
        </w:rPr>
        <w:t xml:space="preserve">про результати </w:t>
      </w:r>
      <w:r w:rsidRPr="007E49E9">
        <w:rPr>
          <w:rFonts w:ascii="Times New Roman" w:hAnsi="Times New Roman" w:cs="Times New Roman"/>
          <w:b/>
          <w:bCs/>
          <w:color w:val="000000"/>
          <w:spacing w:val="-8"/>
          <w:sz w:val="24"/>
          <w:szCs w:val="24"/>
        </w:rPr>
        <w:t xml:space="preserve">моніторингу якості загальної середньої освіти </w:t>
      </w:r>
    </w:p>
    <w:p w:rsidR="001F1A90" w:rsidRPr="007E49E9" w:rsidRDefault="001F1A90" w:rsidP="001F1A90">
      <w:pPr>
        <w:jc w:val="center"/>
        <w:rPr>
          <w:rFonts w:ascii="Times New Roman" w:hAnsi="Times New Roman" w:cs="Times New Roman"/>
          <w:b/>
          <w:sz w:val="24"/>
          <w:szCs w:val="24"/>
        </w:rPr>
      </w:pPr>
      <w:r w:rsidRPr="007E49E9">
        <w:rPr>
          <w:rFonts w:ascii="Times New Roman" w:hAnsi="Times New Roman" w:cs="Times New Roman"/>
          <w:b/>
          <w:sz w:val="24"/>
          <w:szCs w:val="24"/>
        </w:rPr>
        <w:t>учнів __ класів загальноосвітнього навчальних закладу з ________________________________</w:t>
      </w:r>
    </w:p>
    <w:p w:rsidR="001F1A90" w:rsidRPr="007E49E9" w:rsidRDefault="001F1A90" w:rsidP="001F1A90">
      <w:pPr>
        <w:ind w:left="8496" w:firstLine="708"/>
        <w:rPr>
          <w:rFonts w:ascii="Times New Roman" w:hAnsi="Times New Roman" w:cs="Times New Roman"/>
          <w:b/>
          <w:i/>
          <w:sz w:val="24"/>
          <w:szCs w:val="24"/>
        </w:rPr>
      </w:pPr>
      <w:r w:rsidRPr="007E49E9">
        <w:rPr>
          <w:rFonts w:ascii="Times New Roman" w:hAnsi="Times New Roman" w:cs="Times New Roman"/>
          <w:sz w:val="24"/>
          <w:szCs w:val="24"/>
        </w:rPr>
        <w:tab/>
      </w:r>
      <w:r w:rsidRPr="007E49E9">
        <w:rPr>
          <w:rFonts w:ascii="Times New Roman" w:hAnsi="Times New Roman" w:cs="Times New Roman"/>
          <w:sz w:val="24"/>
          <w:szCs w:val="24"/>
        </w:rPr>
        <w:tab/>
        <w:t>(навчальний предмет)</w:t>
      </w:r>
    </w:p>
    <w:p w:rsidR="001F1A90" w:rsidRPr="007E49E9" w:rsidRDefault="001F1A90" w:rsidP="001F1A90">
      <w:pPr>
        <w:pStyle w:val="6"/>
        <w:numPr>
          <w:ilvl w:val="0"/>
          <w:numId w:val="0"/>
        </w:numPr>
        <w:rPr>
          <w:sz w:val="24"/>
        </w:rPr>
      </w:pPr>
    </w:p>
    <w:p w:rsidR="001F1A90" w:rsidRPr="007E49E9" w:rsidRDefault="001F1A90" w:rsidP="001F1A90">
      <w:pPr>
        <w:pStyle w:val="6"/>
        <w:numPr>
          <w:ilvl w:val="0"/>
          <w:numId w:val="0"/>
        </w:numPr>
        <w:rPr>
          <w:sz w:val="24"/>
        </w:rPr>
      </w:pPr>
      <w:r w:rsidRPr="007E49E9">
        <w:rPr>
          <w:sz w:val="24"/>
        </w:rPr>
        <w:t>Область (місто) ________________________________</w:t>
      </w:r>
    </w:p>
    <w:p w:rsidR="001F1A90" w:rsidRPr="007E49E9" w:rsidRDefault="001F1A90" w:rsidP="001F1A90">
      <w:pPr>
        <w:pStyle w:val="6"/>
        <w:numPr>
          <w:ilvl w:val="0"/>
          <w:numId w:val="0"/>
        </w:numPr>
        <w:rPr>
          <w:sz w:val="24"/>
        </w:rPr>
      </w:pPr>
      <w:r w:rsidRPr="007E49E9">
        <w:rPr>
          <w:sz w:val="24"/>
        </w:rPr>
        <w:t>Район (місто) ________________________________</w:t>
      </w:r>
    </w:p>
    <w:p w:rsidR="001F1A90" w:rsidRPr="007E49E9" w:rsidRDefault="001F1A90" w:rsidP="001F1A90">
      <w:pPr>
        <w:pStyle w:val="6"/>
        <w:numPr>
          <w:ilvl w:val="0"/>
          <w:numId w:val="0"/>
        </w:numPr>
        <w:rPr>
          <w:sz w:val="24"/>
        </w:rPr>
      </w:pPr>
      <w:r w:rsidRPr="007E49E9">
        <w:rPr>
          <w:sz w:val="24"/>
        </w:rPr>
        <w:t>Загальноосвітній навчальний заклад ____________________________________________________________________________</w:t>
      </w:r>
    </w:p>
    <w:p w:rsidR="001F1A90" w:rsidRPr="007E49E9" w:rsidRDefault="001F1A90" w:rsidP="001F1A90">
      <w:pPr>
        <w:pStyle w:val="a3"/>
        <w:tabs>
          <w:tab w:val="clear" w:pos="4677"/>
          <w:tab w:val="clear" w:pos="9355"/>
        </w:tabs>
        <w:rPr>
          <w:lang w:val="uk-UA"/>
        </w:rPr>
      </w:pPr>
      <w:r w:rsidRPr="007E49E9">
        <w:rPr>
          <w:lang w:val="uk-UA"/>
        </w:rPr>
        <w:t xml:space="preserve">Кількість учнів, які брали участь у моніторингу ______________ </w:t>
      </w:r>
    </w:p>
    <w:p w:rsidR="001F1A90" w:rsidRPr="007E49E9" w:rsidRDefault="001F1A90" w:rsidP="001F1A90">
      <w:pPr>
        <w:pStyle w:val="a3"/>
        <w:tabs>
          <w:tab w:val="clear" w:pos="4677"/>
          <w:tab w:val="clear" w:pos="9355"/>
        </w:tabs>
        <w:rPr>
          <w:lang w:val="uk-UA"/>
        </w:rPr>
      </w:pPr>
      <w:r w:rsidRPr="007E49E9">
        <w:rPr>
          <w:lang w:val="uk-UA"/>
        </w:rPr>
        <w:t>їх відсоток від загальної кількості учнів даної паралелі навчального закладу ____________</w:t>
      </w:r>
    </w:p>
    <w:p w:rsidR="001F1A90" w:rsidRPr="007E49E9" w:rsidRDefault="001F1A90" w:rsidP="001F1A90">
      <w:pPr>
        <w:jc w:val="right"/>
        <w:rPr>
          <w:rFonts w:ascii="Times New Roman" w:hAnsi="Times New Roman" w:cs="Times New Roman"/>
          <w:sz w:val="24"/>
          <w:szCs w:val="24"/>
        </w:rPr>
      </w:pPr>
    </w:p>
    <w:p w:rsidR="001F1A90" w:rsidRPr="007E49E9" w:rsidRDefault="001F1A90" w:rsidP="001F1A90">
      <w:pPr>
        <w:jc w:val="right"/>
        <w:rPr>
          <w:rFonts w:ascii="Times New Roman" w:hAnsi="Times New Roman" w:cs="Times New Roman"/>
          <w:sz w:val="24"/>
          <w:szCs w:val="24"/>
        </w:rPr>
      </w:pPr>
    </w:p>
    <w:p w:rsidR="001F1A90" w:rsidRPr="007E49E9" w:rsidRDefault="001F1A90" w:rsidP="001F1A90">
      <w:pPr>
        <w:jc w:val="right"/>
        <w:rPr>
          <w:rFonts w:ascii="Times New Roman" w:hAnsi="Times New Roman" w:cs="Times New Roman"/>
          <w:sz w:val="24"/>
          <w:szCs w:val="24"/>
        </w:rPr>
      </w:pPr>
      <w:r w:rsidRPr="007E49E9">
        <w:rPr>
          <w:rFonts w:ascii="Times New Roman" w:hAnsi="Times New Roman" w:cs="Times New Roman"/>
          <w:sz w:val="24"/>
          <w:szCs w:val="24"/>
        </w:rPr>
        <w:t>Таблиця 1</w:t>
      </w:r>
    </w:p>
    <w:tbl>
      <w:tblPr>
        <w:tblW w:w="15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1575"/>
        <w:gridCol w:w="1575"/>
        <w:gridCol w:w="1575"/>
        <w:gridCol w:w="1575"/>
        <w:gridCol w:w="1575"/>
        <w:gridCol w:w="1575"/>
        <w:gridCol w:w="1575"/>
        <w:gridCol w:w="1575"/>
      </w:tblGrid>
      <w:tr w:rsidR="001F1A90" w:rsidRPr="007E49E9" w:rsidTr="00311C8B">
        <w:tc>
          <w:tcPr>
            <w:tcW w:w="3240" w:type="dxa"/>
            <w:vMerge w:val="restart"/>
            <w:shd w:val="clear" w:color="auto" w:fill="auto"/>
            <w:vAlign w:val="center"/>
          </w:tcPr>
          <w:p w:rsidR="001F1A90" w:rsidRPr="007E49E9" w:rsidRDefault="001F1A90" w:rsidP="00311C8B">
            <w:pPr>
              <w:ind w:right="-108"/>
              <w:rPr>
                <w:rFonts w:ascii="Times New Roman" w:hAnsi="Times New Roman" w:cs="Times New Roman"/>
                <w:sz w:val="24"/>
                <w:szCs w:val="24"/>
              </w:rPr>
            </w:pPr>
          </w:p>
        </w:tc>
        <w:tc>
          <w:tcPr>
            <w:tcW w:w="6300" w:type="dxa"/>
            <w:gridSpan w:val="4"/>
            <w:shd w:val="clear" w:color="auto" w:fill="auto"/>
            <w:vAlign w:val="center"/>
          </w:tcPr>
          <w:p w:rsidR="001F1A90" w:rsidRPr="007E49E9" w:rsidRDefault="001F1A90" w:rsidP="00311C8B">
            <w:pPr>
              <w:jc w:val="center"/>
              <w:rPr>
                <w:rFonts w:ascii="Times New Roman" w:hAnsi="Times New Roman" w:cs="Times New Roman"/>
                <w:sz w:val="24"/>
                <w:szCs w:val="24"/>
              </w:rPr>
            </w:pPr>
            <w:r w:rsidRPr="007E49E9">
              <w:rPr>
                <w:rFonts w:ascii="Times New Roman" w:hAnsi="Times New Roman" w:cs="Times New Roman"/>
                <w:sz w:val="24"/>
                <w:szCs w:val="24"/>
              </w:rPr>
              <w:t xml:space="preserve">Результати оцінювання у 2012/2013 </w:t>
            </w:r>
            <w:proofErr w:type="spellStart"/>
            <w:r w:rsidRPr="007E49E9">
              <w:rPr>
                <w:rFonts w:ascii="Times New Roman" w:hAnsi="Times New Roman" w:cs="Times New Roman"/>
                <w:sz w:val="24"/>
                <w:szCs w:val="24"/>
              </w:rPr>
              <w:t>н.р</w:t>
            </w:r>
            <w:proofErr w:type="spellEnd"/>
            <w:r w:rsidRPr="007E49E9">
              <w:rPr>
                <w:rFonts w:ascii="Times New Roman" w:hAnsi="Times New Roman" w:cs="Times New Roman"/>
                <w:sz w:val="24"/>
                <w:szCs w:val="24"/>
              </w:rPr>
              <w:t xml:space="preserve">. </w:t>
            </w:r>
          </w:p>
          <w:p w:rsidR="001F1A90" w:rsidRPr="007E49E9" w:rsidRDefault="001F1A90" w:rsidP="00311C8B">
            <w:pPr>
              <w:jc w:val="center"/>
              <w:rPr>
                <w:rFonts w:ascii="Times New Roman" w:hAnsi="Times New Roman" w:cs="Times New Roman"/>
                <w:sz w:val="24"/>
                <w:szCs w:val="24"/>
              </w:rPr>
            </w:pPr>
            <w:r w:rsidRPr="007E49E9">
              <w:rPr>
                <w:rFonts w:ascii="Times New Roman" w:hAnsi="Times New Roman" w:cs="Times New Roman"/>
                <w:sz w:val="24"/>
                <w:szCs w:val="24"/>
              </w:rPr>
              <w:t>за рівнями навчальних досягнень</w:t>
            </w:r>
          </w:p>
        </w:tc>
        <w:tc>
          <w:tcPr>
            <w:tcW w:w="6300" w:type="dxa"/>
            <w:gridSpan w:val="4"/>
            <w:shd w:val="clear" w:color="auto" w:fill="auto"/>
            <w:vAlign w:val="center"/>
          </w:tcPr>
          <w:p w:rsidR="001F1A90" w:rsidRPr="007E49E9" w:rsidRDefault="001F1A90" w:rsidP="00311C8B">
            <w:pPr>
              <w:jc w:val="center"/>
              <w:rPr>
                <w:rFonts w:ascii="Times New Roman" w:hAnsi="Times New Roman" w:cs="Times New Roman"/>
                <w:sz w:val="24"/>
                <w:szCs w:val="24"/>
              </w:rPr>
            </w:pPr>
            <w:r w:rsidRPr="007E49E9">
              <w:rPr>
                <w:rFonts w:ascii="Times New Roman" w:hAnsi="Times New Roman" w:cs="Times New Roman"/>
                <w:sz w:val="24"/>
                <w:szCs w:val="24"/>
              </w:rPr>
              <w:t xml:space="preserve">Результати моніторингу </w:t>
            </w:r>
          </w:p>
          <w:p w:rsidR="001F1A90" w:rsidRPr="007E49E9" w:rsidRDefault="001F1A90" w:rsidP="00311C8B">
            <w:pPr>
              <w:jc w:val="center"/>
              <w:rPr>
                <w:rFonts w:ascii="Times New Roman" w:hAnsi="Times New Roman" w:cs="Times New Roman"/>
                <w:sz w:val="24"/>
                <w:szCs w:val="24"/>
              </w:rPr>
            </w:pPr>
            <w:r w:rsidRPr="007E49E9">
              <w:rPr>
                <w:rFonts w:ascii="Times New Roman" w:hAnsi="Times New Roman" w:cs="Times New Roman"/>
                <w:sz w:val="24"/>
                <w:szCs w:val="24"/>
              </w:rPr>
              <w:t>за рівнями навчальних досягнень</w:t>
            </w:r>
          </w:p>
        </w:tc>
      </w:tr>
      <w:tr w:rsidR="001F1A90" w:rsidRPr="007E49E9" w:rsidTr="00311C8B">
        <w:trPr>
          <w:cantSplit/>
          <w:trHeight w:val="1549"/>
        </w:trPr>
        <w:tc>
          <w:tcPr>
            <w:tcW w:w="3240" w:type="dxa"/>
            <w:vMerge/>
            <w:shd w:val="clear" w:color="auto" w:fill="auto"/>
            <w:vAlign w:val="center"/>
          </w:tcPr>
          <w:p w:rsidR="001F1A90" w:rsidRPr="007E49E9" w:rsidRDefault="001F1A90" w:rsidP="00311C8B">
            <w:pPr>
              <w:rPr>
                <w:rFonts w:ascii="Times New Roman" w:hAnsi="Times New Roman" w:cs="Times New Roman"/>
                <w:sz w:val="24"/>
                <w:szCs w:val="24"/>
              </w:rPr>
            </w:pPr>
          </w:p>
        </w:tc>
        <w:tc>
          <w:tcPr>
            <w:tcW w:w="1575" w:type="dxa"/>
            <w:shd w:val="clear" w:color="auto" w:fill="auto"/>
            <w:textDirection w:val="btLr"/>
            <w:vAlign w:val="center"/>
          </w:tcPr>
          <w:p w:rsidR="001F1A90" w:rsidRPr="007E49E9" w:rsidRDefault="001F1A90" w:rsidP="00311C8B">
            <w:pPr>
              <w:ind w:left="113" w:right="113"/>
              <w:rPr>
                <w:rFonts w:ascii="Times New Roman" w:hAnsi="Times New Roman" w:cs="Times New Roman"/>
                <w:sz w:val="24"/>
                <w:szCs w:val="24"/>
              </w:rPr>
            </w:pPr>
            <w:r w:rsidRPr="007E49E9">
              <w:rPr>
                <w:rFonts w:ascii="Times New Roman" w:hAnsi="Times New Roman" w:cs="Times New Roman"/>
                <w:sz w:val="24"/>
                <w:szCs w:val="24"/>
              </w:rPr>
              <w:t>Початковий рівень, %</w:t>
            </w:r>
          </w:p>
        </w:tc>
        <w:tc>
          <w:tcPr>
            <w:tcW w:w="1575" w:type="dxa"/>
            <w:shd w:val="clear" w:color="auto" w:fill="auto"/>
            <w:textDirection w:val="btLr"/>
            <w:vAlign w:val="center"/>
          </w:tcPr>
          <w:p w:rsidR="001F1A90" w:rsidRPr="007E49E9" w:rsidRDefault="001F1A90" w:rsidP="00311C8B">
            <w:pPr>
              <w:ind w:left="113" w:right="113"/>
              <w:rPr>
                <w:rFonts w:ascii="Times New Roman" w:hAnsi="Times New Roman" w:cs="Times New Roman"/>
                <w:sz w:val="24"/>
                <w:szCs w:val="24"/>
              </w:rPr>
            </w:pPr>
            <w:r w:rsidRPr="007E49E9">
              <w:rPr>
                <w:rFonts w:ascii="Times New Roman" w:hAnsi="Times New Roman" w:cs="Times New Roman"/>
                <w:sz w:val="24"/>
                <w:szCs w:val="24"/>
              </w:rPr>
              <w:t>Середній рівень, %</w:t>
            </w:r>
          </w:p>
        </w:tc>
        <w:tc>
          <w:tcPr>
            <w:tcW w:w="1575" w:type="dxa"/>
            <w:shd w:val="clear" w:color="auto" w:fill="auto"/>
            <w:textDirection w:val="btLr"/>
            <w:vAlign w:val="center"/>
          </w:tcPr>
          <w:p w:rsidR="001F1A90" w:rsidRPr="007E49E9" w:rsidRDefault="001F1A90" w:rsidP="00311C8B">
            <w:pPr>
              <w:ind w:left="113" w:right="113"/>
              <w:rPr>
                <w:rFonts w:ascii="Times New Roman" w:hAnsi="Times New Roman" w:cs="Times New Roman"/>
                <w:sz w:val="24"/>
                <w:szCs w:val="24"/>
              </w:rPr>
            </w:pPr>
            <w:r w:rsidRPr="007E49E9">
              <w:rPr>
                <w:rFonts w:ascii="Times New Roman" w:hAnsi="Times New Roman" w:cs="Times New Roman"/>
                <w:sz w:val="24"/>
                <w:szCs w:val="24"/>
              </w:rPr>
              <w:t>Достатній рівень, %</w:t>
            </w:r>
          </w:p>
        </w:tc>
        <w:tc>
          <w:tcPr>
            <w:tcW w:w="1575" w:type="dxa"/>
            <w:shd w:val="clear" w:color="auto" w:fill="auto"/>
            <w:textDirection w:val="btLr"/>
            <w:vAlign w:val="center"/>
          </w:tcPr>
          <w:p w:rsidR="001F1A90" w:rsidRPr="007E49E9" w:rsidRDefault="001F1A90" w:rsidP="00311C8B">
            <w:pPr>
              <w:ind w:left="113" w:right="113"/>
              <w:rPr>
                <w:rFonts w:ascii="Times New Roman" w:hAnsi="Times New Roman" w:cs="Times New Roman"/>
                <w:sz w:val="24"/>
                <w:szCs w:val="24"/>
              </w:rPr>
            </w:pPr>
            <w:r w:rsidRPr="007E49E9">
              <w:rPr>
                <w:rFonts w:ascii="Times New Roman" w:hAnsi="Times New Roman" w:cs="Times New Roman"/>
                <w:sz w:val="24"/>
                <w:szCs w:val="24"/>
              </w:rPr>
              <w:t>Високий рівень, %</w:t>
            </w:r>
          </w:p>
        </w:tc>
        <w:tc>
          <w:tcPr>
            <w:tcW w:w="1575" w:type="dxa"/>
            <w:shd w:val="clear" w:color="auto" w:fill="auto"/>
            <w:textDirection w:val="btLr"/>
            <w:vAlign w:val="center"/>
          </w:tcPr>
          <w:p w:rsidR="001F1A90" w:rsidRPr="007E49E9" w:rsidRDefault="001F1A90" w:rsidP="00311C8B">
            <w:pPr>
              <w:ind w:left="113" w:right="113"/>
              <w:rPr>
                <w:rFonts w:ascii="Times New Roman" w:hAnsi="Times New Roman" w:cs="Times New Roman"/>
                <w:sz w:val="24"/>
                <w:szCs w:val="24"/>
              </w:rPr>
            </w:pPr>
            <w:r w:rsidRPr="007E49E9">
              <w:rPr>
                <w:rFonts w:ascii="Times New Roman" w:hAnsi="Times New Roman" w:cs="Times New Roman"/>
                <w:sz w:val="24"/>
                <w:szCs w:val="24"/>
              </w:rPr>
              <w:t>Початковий рівень, %</w:t>
            </w:r>
          </w:p>
        </w:tc>
        <w:tc>
          <w:tcPr>
            <w:tcW w:w="1575" w:type="dxa"/>
            <w:shd w:val="clear" w:color="auto" w:fill="auto"/>
            <w:textDirection w:val="btLr"/>
            <w:vAlign w:val="center"/>
          </w:tcPr>
          <w:p w:rsidR="001F1A90" w:rsidRPr="007E49E9" w:rsidRDefault="001F1A90" w:rsidP="00311C8B">
            <w:pPr>
              <w:ind w:left="113" w:right="113"/>
              <w:rPr>
                <w:rFonts w:ascii="Times New Roman" w:hAnsi="Times New Roman" w:cs="Times New Roman"/>
                <w:sz w:val="24"/>
                <w:szCs w:val="24"/>
              </w:rPr>
            </w:pPr>
            <w:r w:rsidRPr="007E49E9">
              <w:rPr>
                <w:rFonts w:ascii="Times New Roman" w:hAnsi="Times New Roman" w:cs="Times New Roman"/>
                <w:sz w:val="24"/>
                <w:szCs w:val="24"/>
              </w:rPr>
              <w:t>Середній рівень, %</w:t>
            </w:r>
          </w:p>
        </w:tc>
        <w:tc>
          <w:tcPr>
            <w:tcW w:w="1575" w:type="dxa"/>
            <w:shd w:val="clear" w:color="auto" w:fill="auto"/>
            <w:textDirection w:val="btLr"/>
            <w:vAlign w:val="center"/>
          </w:tcPr>
          <w:p w:rsidR="001F1A90" w:rsidRPr="007E49E9" w:rsidRDefault="001F1A90" w:rsidP="00311C8B">
            <w:pPr>
              <w:ind w:left="113" w:right="113"/>
              <w:rPr>
                <w:rFonts w:ascii="Times New Roman" w:hAnsi="Times New Roman" w:cs="Times New Roman"/>
                <w:sz w:val="24"/>
                <w:szCs w:val="24"/>
              </w:rPr>
            </w:pPr>
            <w:r w:rsidRPr="007E49E9">
              <w:rPr>
                <w:rFonts w:ascii="Times New Roman" w:hAnsi="Times New Roman" w:cs="Times New Roman"/>
                <w:sz w:val="24"/>
                <w:szCs w:val="24"/>
              </w:rPr>
              <w:t>Достатній рівень, %</w:t>
            </w:r>
          </w:p>
        </w:tc>
        <w:tc>
          <w:tcPr>
            <w:tcW w:w="1575" w:type="dxa"/>
            <w:shd w:val="clear" w:color="auto" w:fill="auto"/>
            <w:textDirection w:val="btLr"/>
            <w:vAlign w:val="center"/>
          </w:tcPr>
          <w:p w:rsidR="001F1A90" w:rsidRPr="007E49E9" w:rsidRDefault="001F1A90" w:rsidP="00311C8B">
            <w:pPr>
              <w:ind w:left="113" w:right="113"/>
              <w:rPr>
                <w:rFonts w:ascii="Times New Roman" w:hAnsi="Times New Roman" w:cs="Times New Roman"/>
                <w:sz w:val="24"/>
                <w:szCs w:val="24"/>
              </w:rPr>
            </w:pPr>
            <w:r w:rsidRPr="007E49E9">
              <w:rPr>
                <w:rFonts w:ascii="Times New Roman" w:hAnsi="Times New Roman" w:cs="Times New Roman"/>
                <w:sz w:val="24"/>
                <w:szCs w:val="24"/>
              </w:rPr>
              <w:t>Високий рівень, %</w:t>
            </w:r>
          </w:p>
        </w:tc>
      </w:tr>
      <w:tr w:rsidR="001F1A90" w:rsidRPr="007E49E9" w:rsidTr="00311C8B">
        <w:trPr>
          <w:trHeight w:val="576"/>
        </w:trPr>
        <w:tc>
          <w:tcPr>
            <w:tcW w:w="3240" w:type="dxa"/>
            <w:shd w:val="clear" w:color="auto" w:fill="auto"/>
            <w:vAlign w:val="center"/>
          </w:tcPr>
          <w:p w:rsidR="001F1A90" w:rsidRPr="007E49E9" w:rsidRDefault="001F1A90" w:rsidP="00311C8B">
            <w:pPr>
              <w:rPr>
                <w:rFonts w:ascii="Times New Roman" w:hAnsi="Times New Roman" w:cs="Times New Roman"/>
                <w:sz w:val="24"/>
                <w:szCs w:val="24"/>
              </w:rPr>
            </w:pPr>
            <w:r w:rsidRPr="007E49E9">
              <w:rPr>
                <w:rFonts w:ascii="Times New Roman" w:hAnsi="Times New Roman" w:cs="Times New Roman"/>
                <w:sz w:val="24"/>
                <w:szCs w:val="24"/>
              </w:rPr>
              <w:t>Загальноосвітні класи</w:t>
            </w:r>
          </w:p>
        </w:tc>
        <w:tc>
          <w:tcPr>
            <w:tcW w:w="1575" w:type="dxa"/>
            <w:shd w:val="clear" w:color="auto" w:fill="auto"/>
            <w:vAlign w:val="center"/>
          </w:tcPr>
          <w:p w:rsidR="001F1A90" w:rsidRPr="007E49E9" w:rsidRDefault="001F1A90" w:rsidP="00311C8B">
            <w:pPr>
              <w:rPr>
                <w:rFonts w:ascii="Times New Roman" w:hAnsi="Times New Roman" w:cs="Times New Roman"/>
                <w:sz w:val="24"/>
                <w:szCs w:val="24"/>
              </w:rPr>
            </w:pPr>
          </w:p>
        </w:tc>
        <w:tc>
          <w:tcPr>
            <w:tcW w:w="1575" w:type="dxa"/>
            <w:shd w:val="clear" w:color="auto" w:fill="auto"/>
            <w:vAlign w:val="center"/>
          </w:tcPr>
          <w:p w:rsidR="001F1A90" w:rsidRPr="007E49E9" w:rsidRDefault="001F1A90" w:rsidP="00311C8B">
            <w:pPr>
              <w:rPr>
                <w:rFonts w:ascii="Times New Roman" w:hAnsi="Times New Roman" w:cs="Times New Roman"/>
                <w:sz w:val="24"/>
                <w:szCs w:val="24"/>
              </w:rPr>
            </w:pPr>
          </w:p>
        </w:tc>
        <w:tc>
          <w:tcPr>
            <w:tcW w:w="1575" w:type="dxa"/>
            <w:shd w:val="clear" w:color="auto" w:fill="auto"/>
            <w:vAlign w:val="center"/>
          </w:tcPr>
          <w:p w:rsidR="001F1A90" w:rsidRPr="007E49E9" w:rsidRDefault="001F1A90" w:rsidP="00311C8B">
            <w:pPr>
              <w:rPr>
                <w:rFonts w:ascii="Times New Roman" w:hAnsi="Times New Roman" w:cs="Times New Roman"/>
                <w:sz w:val="24"/>
                <w:szCs w:val="24"/>
              </w:rPr>
            </w:pPr>
          </w:p>
        </w:tc>
        <w:tc>
          <w:tcPr>
            <w:tcW w:w="1575" w:type="dxa"/>
            <w:shd w:val="clear" w:color="auto" w:fill="auto"/>
            <w:vAlign w:val="center"/>
          </w:tcPr>
          <w:p w:rsidR="001F1A90" w:rsidRPr="007E49E9" w:rsidRDefault="001F1A90" w:rsidP="00311C8B">
            <w:pPr>
              <w:rPr>
                <w:rFonts w:ascii="Times New Roman" w:hAnsi="Times New Roman" w:cs="Times New Roman"/>
                <w:sz w:val="24"/>
                <w:szCs w:val="24"/>
              </w:rPr>
            </w:pPr>
          </w:p>
        </w:tc>
        <w:tc>
          <w:tcPr>
            <w:tcW w:w="1575" w:type="dxa"/>
            <w:shd w:val="clear" w:color="auto" w:fill="auto"/>
            <w:vAlign w:val="center"/>
          </w:tcPr>
          <w:p w:rsidR="001F1A90" w:rsidRPr="007E49E9" w:rsidRDefault="001F1A90" w:rsidP="00311C8B">
            <w:pPr>
              <w:rPr>
                <w:rFonts w:ascii="Times New Roman" w:hAnsi="Times New Roman" w:cs="Times New Roman"/>
                <w:sz w:val="24"/>
                <w:szCs w:val="24"/>
              </w:rPr>
            </w:pPr>
          </w:p>
        </w:tc>
        <w:tc>
          <w:tcPr>
            <w:tcW w:w="1575" w:type="dxa"/>
            <w:shd w:val="clear" w:color="auto" w:fill="auto"/>
            <w:vAlign w:val="center"/>
          </w:tcPr>
          <w:p w:rsidR="001F1A90" w:rsidRPr="007E49E9" w:rsidRDefault="001F1A90" w:rsidP="00311C8B">
            <w:pPr>
              <w:rPr>
                <w:rFonts w:ascii="Times New Roman" w:hAnsi="Times New Roman" w:cs="Times New Roman"/>
                <w:sz w:val="24"/>
                <w:szCs w:val="24"/>
              </w:rPr>
            </w:pPr>
          </w:p>
        </w:tc>
        <w:tc>
          <w:tcPr>
            <w:tcW w:w="1575" w:type="dxa"/>
            <w:shd w:val="clear" w:color="auto" w:fill="auto"/>
            <w:vAlign w:val="center"/>
          </w:tcPr>
          <w:p w:rsidR="001F1A90" w:rsidRPr="007E49E9" w:rsidRDefault="001F1A90" w:rsidP="00311C8B">
            <w:pPr>
              <w:rPr>
                <w:rFonts w:ascii="Times New Roman" w:hAnsi="Times New Roman" w:cs="Times New Roman"/>
                <w:sz w:val="24"/>
                <w:szCs w:val="24"/>
              </w:rPr>
            </w:pPr>
          </w:p>
        </w:tc>
        <w:tc>
          <w:tcPr>
            <w:tcW w:w="1575" w:type="dxa"/>
            <w:shd w:val="clear" w:color="auto" w:fill="auto"/>
            <w:vAlign w:val="center"/>
          </w:tcPr>
          <w:p w:rsidR="001F1A90" w:rsidRPr="007E49E9" w:rsidRDefault="001F1A90" w:rsidP="00311C8B">
            <w:pPr>
              <w:rPr>
                <w:rFonts w:ascii="Times New Roman" w:hAnsi="Times New Roman" w:cs="Times New Roman"/>
                <w:sz w:val="24"/>
                <w:szCs w:val="24"/>
              </w:rPr>
            </w:pPr>
          </w:p>
        </w:tc>
      </w:tr>
      <w:tr w:rsidR="001F1A90" w:rsidRPr="007E49E9" w:rsidTr="00311C8B">
        <w:trPr>
          <w:trHeight w:val="1285"/>
        </w:trPr>
        <w:tc>
          <w:tcPr>
            <w:tcW w:w="3240" w:type="dxa"/>
            <w:shd w:val="clear" w:color="auto" w:fill="auto"/>
            <w:vAlign w:val="center"/>
          </w:tcPr>
          <w:p w:rsidR="001F1A90" w:rsidRPr="007E49E9" w:rsidRDefault="001F1A90" w:rsidP="00311C8B">
            <w:pPr>
              <w:rPr>
                <w:rFonts w:ascii="Times New Roman" w:hAnsi="Times New Roman" w:cs="Times New Roman"/>
                <w:sz w:val="24"/>
                <w:szCs w:val="24"/>
              </w:rPr>
            </w:pPr>
            <w:r w:rsidRPr="007E49E9">
              <w:rPr>
                <w:rFonts w:ascii="Times New Roman" w:hAnsi="Times New Roman" w:cs="Times New Roman"/>
                <w:sz w:val="24"/>
                <w:szCs w:val="24"/>
              </w:rPr>
              <w:lastRenderedPageBreak/>
              <w:t>Класи, в яких тижневе навантаження з даного навчального предмета більше, ніж у загальноосвітніх класах</w:t>
            </w:r>
          </w:p>
        </w:tc>
        <w:tc>
          <w:tcPr>
            <w:tcW w:w="1575" w:type="dxa"/>
            <w:shd w:val="clear" w:color="auto" w:fill="auto"/>
            <w:vAlign w:val="center"/>
          </w:tcPr>
          <w:p w:rsidR="001F1A90" w:rsidRPr="007E49E9" w:rsidRDefault="001F1A90" w:rsidP="00311C8B">
            <w:pPr>
              <w:rPr>
                <w:rFonts w:ascii="Times New Roman" w:hAnsi="Times New Roman" w:cs="Times New Roman"/>
                <w:sz w:val="24"/>
                <w:szCs w:val="24"/>
              </w:rPr>
            </w:pPr>
          </w:p>
        </w:tc>
        <w:tc>
          <w:tcPr>
            <w:tcW w:w="1575" w:type="dxa"/>
            <w:shd w:val="clear" w:color="auto" w:fill="auto"/>
            <w:vAlign w:val="center"/>
          </w:tcPr>
          <w:p w:rsidR="001F1A90" w:rsidRPr="007E49E9" w:rsidRDefault="001F1A90" w:rsidP="00311C8B">
            <w:pPr>
              <w:rPr>
                <w:rFonts w:ascii="Times New Roman" w:hAnsi="Times New Roman" w:cs="Times New Roman"/>
                <w:sz w:val="24"/>
                <w:szCs w:val="24"/>
              </w:rPr>
            </w:pPr>
          </w:p>
        </w:tc>
        <w:tc>
          <w:tcPr>
            <w:tcW w:w="1575" w:type="dxa"/>
            <w:shd w:val="clear" w:color="auto" w:fill="auto"/>
            <w:vAlign w:val="center"/>
          </w:tcPr>
          <w:p w:rsidR="001F1A90" w:rsidRPr="007E49E9" w:rsidRDefault="001F1A90" w:rsidP="00311C8B">
            <w:pPr>
              <w:rPr>
                <w:rFonts w:ascii="Times New Roman" w:hAnsi="Times New Roman" w:cs="Times New Roman"/>
                <w:sz w:val="24"/>
                <w:szCs w:val="24"/>
              </w:rPr>
            </w:pPr>
          </w:p>
        </w:tc>
        <w:tc>
          <w:tcPr>
            <w:tcW w:w="1575" w:type="dxa"/>
            <w:shd w:val="clear" w:color="auto" w:fill="auto"/>
            <w:vAlign w:val="center"/>
          </w:tcPr>
          <w:p w:rsidR="001F1A90" w:rsidRPr="007E49E9" w:rsidRDefault="001F1A90" w:rsidP="00311C8B">
            <w:pPr>
              <w:rPr>
                <w:rFonts w:ascii="Times New Roman" w:hAnsi="Times New Roman" w:cs="Times New Roman"/>
                <w:sz w:val="24"/>
                <w:szCs w:val="24"/>
              </w:rPr>
            </w:pPr>
          </w:p>
        </w:tc>
        <w:tc>
          <w:tcPr>
            <w:tcW w:w="1575" w:type="dxa"/>
            <w:shd w:val="clear" w:color="auto" w:fill="auto"/>
            <w:vAlign w:val="center"/>
          </w:tcPr>
          <w:p w:rsidR="001F1A90" w:rsidRPr="007E49E9" w:rsidRDefault="001F1A90" w:rsidP="00311C8B">
            <w:pPr>
              <w:rPr>
                <w:rFonts w:ascii="Times New Roman" w:hAnsi="Times New Roman" w:cs="Times New Roman"/>
                <w:sz w:val="24"/>
                <w:szCs w:val="24"/>
              </w:rPr>
            </w:pPr>
          </w:p>
        </w:tc>
        <w:tc>
          <w:tcPr>
            <w:tcW w:w="1575" w:type="dxa"/>
            <w:shd w:val="clear" w:color="auto" w:fill="auto"/>
            <w:vAlign w:val="center"/>
          </w:tcPr>
          <w:p w:rsidR="001F1A90" w:rsidRPr="007E49E9" w:rsidRDefault="001F1A90" w:rsidP="00311C8B">
            <w:pPr>
              <w:rPr>
                <w:rFonts w:ascii="Times New Roman" w:hAnsi="Times New Roman" w:cs="Times New Roman"/>
                <w:sz w:val="24"/>
                <w:szCs w:val="24"/>
              </w:rPr>
            </w:pPr>
          </w:p>
        </w:tc>
        <w:tc>
          <w:tcPr>
            <w:tcW w:w="1575" w:type="dxa"/>
            <w:shd w:val="clear" w:color="auto" w:fill="auto"/>
            <w:vAlign w:val="center"/>
          </w:tcPr>
          <w:p w:rsidR="001F1A90" w:rsidRPr="007E49E9" w:rsidRDefault="001F1A90" w:rsidP="00311C8B">
            <w:pPr>
              <w:rPr>
                <w:rFonts w:ascii="Times New Roman" w:hAnsi="Times New Roman" w:cs="Times New Roman"/>
                <w:sz w:val="24"/>
                <w:szCs w:val="24"/>
              </w:rPr>
            </w:pPr>
          </w:p>
        </w:tc>
        <w:tc>
          <w:tcPr>
            <w:tcW w:w="1575" w:type="dxa"/>
            <w:shd w:val="clear" w:color="auto" w:fill="auto"/>
            <w:vAlign w:val="center"/>
          </w:tcPr>
          <w:p w:rsidR="001F1A90" w:rsidRPr="007E49E9" w:rsidRDefault="001F1A90" w:rsidP="00311C8B">
            <w:pPr>
              <w:rPr>
                <w:rFonts w:ascii="Times New Roman" w:hAnsi="Times New Roman" w:cs="Times New Roman"/>
                <w:sz w:val="24"/>
                <w:szCs w:val="24"/>
              </w:rPr>
            </w:pPr>
          </w:p>
        </w:tc>
      </w:tr>
    </w:tbl>
    <w:p w:rsidR="001F1A90" w:rsidRPr="007E49E9" w:rsidRDefault="007E49E9" w:rsidP="007E49E9">
      <w:pPr>
        <w:rPr>
          <w:rFonts w:ascii="Times New Roman" w:hAnsi="Times New Roman" w:cs="Times New Roman"/>
          <w:sz w:val="24"/>
          <w:szCs w:val="24"/>
        </w:rPr>
      </w:pPr>
      <w:r>
        <w:rPr>
          <w:rFonts w:ascii="Times New Roman" w:hAnsi="Times New Roman" w:cs="Times New Roman"/>
          <w:sz w:val="24"/>
          <w:szCs w:val="24"/>
          <w:lang w:val="ru-RU"/>
        </w:rPr>
        <w:t xml:space="preserve">                                                                                                                                                                                                              </w:t>
      </w:r>
      <w:r w:rsidR="001F1A90" w:rsidRPr="007E49E9">
        <w:rPr>
          <w:rFonts w:ascii="Times New Roman" w:hAnsi="Times New Roman" w:cs="Times New Roman"/>
          <w:sz w:val="24"/>
          <w:szCs w:val="24"/>
        </w:rPr>
        <w:t>Таблиця 2</w:t>
      </w:r>
    </w:p>
    <w:p w:rsidR="001F1A90" w:rsidRPr="007E49E9" w:rsidRDefault="001F1A90" w:rsidP="001F1A90">
      <w:pPr>
        <w:jc w:val="right"/>
        <w:rPr>
          <w:rFonts w:ascii="Times New Roman" w:hAnsi="Times New Roman" w:cs="Times New Roman"/>
          <w:sz w:val="24"/>
          <w:szCs w:val="24"/>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5"/>
        <w:gridCol w:w="2880"/>
        <w:gridCol w:w="3420"/>
      </w:tblGrid>
      <w:tr w:rsidR="001F1A90" w:rsidRPr="007E49E9" w:rsidTr="007E49E9">
        <w:trPr>
          <w:jc w:val="center"/>
        </w:trPr>
        <w:tc>
          <w:tcPr>
            <w:tcW w:w="1275" w:type="dxa"/>
            <w:shd w:val="clear" w:color="auto" w:fill="auto"/>
            <w:vAlign w:val="center"/>
          </w:tcPr>
          <w:p w:rsidR="001F1A90" w:rsidRPr="007E49E9" w:rsidRDefault="001F1A90" w:rsidP="00311C8B">
            <w:pPr>
              <w:jc w:val="center"/>
              <w:rPr>
                <w:rFonts w:ascii="Times New Roman" w:hAnsi="Times New Roman" w:cs="Times New Roman"/>
                <w:sz w:val="24"/>
                <w:szCs w:val="24"/>
              </w:rPr>
            </w:pPr>
            <w:r w:rsidRPr="007E49E9">
              <w:rPr>
                <w:rFonts w:ascii="Times New Roman" w:hAnsi="Times New Roman" w:cs="Times New Roman"/>
                <w:sz w:val="24"/>
                <w:szCs w:val="24"/>
              </w:rPr>
              <w:t>Номер завдання</w:t>
            </w:r>
          </w:p>
        </w:tc>
        <w:tc>
          <w:tcPr>
            <w:tcW w:w="2880" w:type="dxa"/>
            <w:shd w:val="clear" w:color="auto" w:fill="auto"/>
            <w:vAlign w:val="center"/>
          </w:tcPr>
          <w:p w:rsidR="001F1A90" w:rsidRPr="007E49E9" w:rsidRDefault="001F1A90" w:rsidP="00311C8B">
            <w:pPr>
              <w:jc w:val="center"/>
              <w:rPr>
                <w:rFonts w:ascii="Times New Roman" w:hAnsi="Times New Roman" w:cs="Times New Roman"/>
                <w:sz w:val="24"/>
                <w:szCs w:val="24"/>
              </w:rPr>
            </w:pPr>
            <w:r w:rsidRPr="007E49E9">
              <w:rPr>
                <w:rFonts w:ascii="Times New Roman" w:hAnsi="Times New Roman" w:cs="Times New Roman"/>
                <w:sz w:val="24"/>
                <w:szCs w:val="24"/>
              </w:rPr>
              <w:t>Відсоток правильних відповідей</w:t>
            </w:r>
          </w:p>
        </w:tc>
        <w:tc>
          <w:tcPr>
            <w:tcW w:w="3420" w:type="dxa"/>
            <w:shd w:val="clear" w:color="auto" w:fill="auto"/>
            <w:vAlign w:val="center"/>
          </w:tcPr>
          <w:p w:rsidR="001F1A90" w:rsidRPr="007E49E9" w:rsidRDefault="001F1A90" w:rsidP="00311C8B">
            <w:pPr>
              <w:jc w:val="center"/>
              <w:rPr>
                <w:rFonts w:ascii="Times New Roman" w:hAnsi="Times New Roman" w:cs="Times New Roman"/>
                <w:sz w:val="24"/>
                <w:szCs w:val="24"/>
              </w:rPr>
            </w:pPr>
            <w:r w:rsidRPr="007E49E9">
              <w:rPr>
                <w:rFonts w:ascii="Times New Roman" w:hAnsi="Times New Roman" w:cs="Times New Roman"/>
                <w:sz w:val="24"/>
                <w:szCs w:val="24"/>
              </w:rPr>
              <w:t>Відсоток учнів, які не приступали до виконання завдання</w:t>
            </w:r>
          </w:p>
        </w:tc>
      </w:tr>
      <w:tr w:rsidR="001F1A90" w:rsidRPr="007E49E9" w:rsidTr="007E49E9">
        <w:trPr>
          <w:jc w:val="center"/>
        </w:trPr>
        <w:tc>
          <w:tcPr>
            <w:tcW w:w="1275" w:type="dxa"/>
            <w:shd w:val="clear" w:color="auto" w:fill="auto"/>
          </w:tcPr>
          <w:p w:rsidR="001F1A90" w:rsidRPr="007E49E9" w:rsidRDefault="001F1A90" w:rsidP="00311C8B">
            <w:pPr>
              <w:rPr>
                <w:rFonts w:ascii="Times New Roman" w:hAnsi="Times New Roman" w:cs="Times New Roman"/>
                <w:sz w:val="24"/>
                <w:szCs w:val="24"/>
              </w:rPr>
            </w:pPr>
          </w:p>
        </w:tc>
        <w:tc>
          <w:tcPr>
            <w:tcW w:w="2880" w:type="dxa"/>
            <w:shd w:val="clear" w:color="auto" w:fill="auto"/>
          </w:tcPr>
          <w:p w:rsidR="001F1A90" w:rsidRPr="007E49E9" w:rsidRDefault="001F1A90" w:rsidP="00311C8B">
            <w:pPr>
              <w:rPr>
                <w:rFonts w:ascii="Times New Roman" w:hAnsi="Times New Roman" w:cs="Times New Roman"/>
                <w:sz w:val="24"/>
                <w:szCs w:val="24"/>
              </w:rPr>
            </w:pPr>
          </w:p>
        </w:tc>
        <w:tc>
          <w:tcPr>
            <w:tcW w:w="3420" w:type="dxa"/>
            <w:shd w:val="clear" w:color="auto" w:fill="auto"/>
          </w:tcPr>
          <w:p w:rsidR="001F1A90" w:rsidRPr="007E49E9" w:rsidRDefault="001F1A90" w:rsidP="00311C8B">
            <w:pPr>
              <w:rPr>
                <w:rFonts w:ascii="Times New Roman" w:hAnsi="Times New Roman" w:cs="Times New Roman"/>
                <w:sz w:val="24"/>
                <w:szCs w:val="24"/>
              </w:rPr>
            </w:pPr>
          </w:p>
        </w:tc>
      </w:tr>
      <w:tr w:rsidR="001F1A90" w:rsidRPr="007E49E9" w:rsidTr="007E49E9">
        <w:trPr>
          <w:jc w:val="center"/>
        </w:trPr>
        <w:tc>
          <w:tcPr>
            <w:tcW w:w="1275" w:type="dxa"/>
            <w:shd w:val="clear" w:color="auto" w:fill="auto"/>
          </w:tcPr>
          <w:p w:rsidR="001F1A90" w:rsidRPr="007E49E9" w:rsidRDefault="001F1A90" w:rsidP="00311C8B">
            <w:pPr>
              <w:rPr>
                <w:rFonts w:ascii="Times New Roman" w:hAnsi="Times New Roman" w:cs="Times New Roman"/>
                <w:sz w:val="24"/>
                <w:szCs w:val="24"/>
              </w:rPr>
            </w:pPr>
          </w:p>
        </w:tc>
        <w:tc>
          <w:tcPr>
            <w:tcW w:w="2880" w:type="dxa"/>
            <w:shd w:val="clear" w:color="auto" w:fill="auto"/>
          </w:tcPr>
          <w:p w:rsidR="001F1A90" w:rsidRPr="007E49E9" w:rsidRDefault="001F1A90" w:rsidP="00311C8B">
            <w:pPr>
              <w:rPr>
                <w:rFonts w:ascii="Times New Roman" w:hAnsi="Times New Roman" w:cs="Times New Roman"/>
                <w:sz w:val="24"/>
                <w:szCs w:val="24"/>
              </w:rPr>
            </w:pPr>
          </w:p>
        </w:tc>
        <w:tc>
          <w:tcPr>
            <w:tcW w:w="3420" w:type="dxa"/>
            <w:shd w:val="clear" w:color="auto" w:fill="auto"/>
          </w:tcPr>
          <w:p w:rsidR="001F1A90" w:rsidRPr="007E49E9" w:rsidRDefault="001F1A90" w:rsidP="00311C8B">
            <w:pPr>
              <w:rPr>
                <w:rFonts w:ascii="Times New Roman" w:hAnsi="Times New Roman" w:cs="Times New Roman"/>
                <w:sz w:val="24"/>
                <w:szCs w:val="24"/>
              </w:rPr>
            </w:pPr>
          </w:p>
        </w:tc>
      </w:tr>
      <w:tr w:rsidR="001F1A90" w:rsidRPr="007E49E9" w:rsidTr="007E49E9">
        <w:trPr>
          <w:jc w:val="center"/>
        </w:trPr>
        <w:tc>
          <w:tcPr>
            <w:tcW w:w="1275" w:type="dxa"/>
            <w:shd w:val="clear" w:color="auto" w:fill="auto"/>
          </w:tcPr>
          <w:p w:rsidR="001F1A90" w:rsidRPr="007E49E9" w:rsidRDefault="001F1A90" w:rsidP="00311C8B">
            <w:pPr>
              <w:rPr>
                <w:rFonts w:ascii="Times New Roman" w:hAnsi="Times New Roman" w:cs="Times New Roman"/>
                <w:sz w:val="24"/>
                <w:szCs w:val="24"/>
              </w:rPr>
            </w:pPr>
          </w:p>
        </w:tc>
        <w:tc>
          <w:tcPr>
            <w:tcW w:w="2880" w:type="dxa"/>
            <w:shd w:val="clear" w:color="auto" w:fill="auto"/>
          </w:tcPr>
          <w:p w:rsidR="001F1A90" w:rsidRPr="007E49E9" w:rsidRDefault="001F1A90" w:rsidP="00311C8B">
            <w:pPr>
              <w:rPr>
                <w:rFonts w:ascii="Times New Roman" w:hAnsi="Times New Roman" w:cs="Times New Roman"/>
                <w:sz w:val="24"/>
                <w:szCs w:val="24"/>
              </w:rPr>
            </w:pPr>
          </w:p>
        </w:tc>
        <w:tc>
          <w:tcPr>
            <w:tcW w:w="3420" w:type="dxa"/>
            <w:shd w:val="clear" w:color="auto" w:fill="auto"/>
          </w:tcPr>
          <w:p w:rsidR="001F1A90" w:rsidRPr="007E49E9" w:rsidRDefault="001F1A90" w:rsidP="00311C8B">
            <w:pPr>
              <w:rPr>
                <w:rFonts w:ascii="Times New Roman" w:hAnsi="Times New Roman" w:cs="Times New Roman"/>
                <w:sz w:val="24"/>
                <w:szCs w:val="24"/>
              </w:rPr>
            </w:pPr>
          </w:p>
        </w:tc>
      </w:tr>
      <w:tr w:rsidR="001F1A90" w:rsidRPr="007E49E9" w:rsidTr="007E49E9">
        <w:trPr>
          <w:jc w:val="center"/>
        </w:trPr>
        <w:tc>
          <w:tcPr>
            <w:tcW w:w="1275" w:type="dxa"/>
            <w:shd w:val="clear" w:color="auto" w:fill="auto"/>
          </w:tcPr>
          <w:p w:rsidR="001F1A90" w:rsidRPr="007E49E9" w:rsidRDefault="001F1A90" w:rsidP="00311C8B">
            <w:pPr>
              <w:rPr>
                <w:rFonts w:ascii="Times New Roman" w:hAnsi="Times New Roman" w:cs="Times New Roman"/>
                <w:sz w:val="24"/>
                <w:szCs w:val="24"/>
              </w:rPr>
            </w:pPr>
          </w:p>
        </w:tc>
        <w:tc>
          <w:tcPr>
            <w:tcW w:w="2880" w:type="dxa"/>
            <w:shd w:val="clear" w:color="auto" w:fill="auto"/>
          </w:tcPr>
          <w:p w:rsidR="001F1A90" w:rsidRPr="007E49E9" w:rsidRDefault="001F1A90" w:rsidP="00311C8B">
            <w:pPr>
              <w:rPr>
                <w:rFonts w:ascii="Times New Roman" w:hAnsi="Times New Roman" w:cs="Times New Roman"/>
                <w:sz w:val="24"/>
                <w:szCs w:val="24"/>
              </w:rPr>
            </w:pPr>
          </w:p>
        </w:tc>
        <w:tc>
          <w:tcPr>
            <w:tcW w:w="3420" w:type="dxa"/>
            <w:shd w:val="clear" w:color="auto" w:fill="auto"/>
          </w:tcPr>
          <w:p w:rsidR="001F1A90" w:rsidRPr="007E49E9" w:rsidRDefault="001F1A90" w:rsidP="00311C8B">
            <w:pPr>
              <w:rPr>
                <w:rFonts w:ascii="Times New Roman" w:hAnsi="Times New Roman" w:cs="Times New Roman"/>
                <w:sz w:val="24"/>
                <w:szCs w:val="24"/>
              </w:rPr>
            </w:pPr>
          </w:p>
        </w:tc>
      </w:tr>
    </w:tbl>
    <w:p w:rsidR="001F1A90" w:rsidRPr="007E49E9" w:rsidRDefault="001F1A90" w:rsidP="001F1A90">
      <w:pPr>
        <w:rPr>
          <w:rFonts w:ascii="Times New Roman" w:hAnsi="Times New Roman" w:cs="Times New Roman"/>
          <w:sz w:val="24"/>
          <w:szCs w:val="24"/>
        </w:rPr>
      </w:pPr>
    </w:p>
    <w:p w:rsidR="001F1A90" w:rsidRPr="007E49E9" w:rsidRDefault="001F1A90" w:rsidP="001F1A90">
      <w:pPr>
        <w:rPr>
          <w:rFonts w:ascii="Times New Roman" w:hAnsi="Times New Roman" w:cs="Times New Roman"/>
          <w:sz w:val="24"/>
          <w:szCs w:val="24"/>
        </w:rPr>
      </w:pPr>
    </w:p>
    <w:p w:rsidR="001F1A90" w:rsidRPr="007E49E9" w:rsidRDefault="001F1A90" w:rsidP="001F1A90">
      <w:pPr>
        <w:rPr>
          <w:rFonts w:ascii="Times New Roman" w:hAnsi="Times New Roman" w:cs="Times New Roman"/>
          <w:sz w:val="24"/>
          <w:szCs w:val="24"/>
        </w:rPr>
      </w:pPr>
      <w:r w:rsidRPr="007E49E9">
        <w:rPr>
          <w:rFonts w:ascii="Times New Roman" w:hAnsi="Times New Roman" w:cs="Times New Roman"/>
          <w:sz w:val="24"/>
          <w:szCs w:val="24"/>
          <w:lang w:val="ru-RU"/>
        </w:rPr>
        <w:t>Директор ________________________________________________</w:t>
      </w:r>
      <w:r w:rsidRPr="007E49E9">
        <w:rPr>
          <w:rFonts w:ascii="Times New Roman" w:hAnsi="Times New Roman" w:cs="Times New Roman"/>
          <w:sz w:val="24"/>
          <w:szCs w:val="24"/>
        </w:rPr>
        <w:tab/>
      </w:r>
      <w:r w:rsidRPr="007E49E9">
        <w:rPr>
          <w:rFonts w:ascii="Times New Roman" w:hAnsi="Times New Roman" w:cs="Times New Roman"/>
          <w:sz w:val="24"/>
          <w:szCs w:val="24"/>
        </w:rPr>
        <w:tab/>
      </w:r>
      <w:r w:rsidRPr="007E49E9">
        <w:rPr>
          <w:rFonts w:ascii="Times New Roman" w:hAnsi="Times New Roman" w:cs="Times New Roman"/>
          <w:sz w:val="24"/>
          <w:szCs w:val="24"/>
        </w:rPr>
        <w:tab/>
      </w:r>
      <w:r w:rsidRPr="007E49E9">
        <w:rPr>
          <w:rFonts w:ascii="Times New Roman" w:hAnsi="Times New Roman" w:cs="Times New Roman"/>
          <w:sz w:val="24"/>
          <w:szCs w:val="24"/>
        </w:rPr>
        <w:tab/>
      </w:r>
      <w:r w:rsidRPr="007E49E9">
        <w:rPr>
          <w:rFonts w:ascii="Times New Roman" w:hAnsi="Times New Roman" w:cs="Times New Roman"/>
          <w:sz w:val="24"/>
          <w:szCs w:val="24"/>
        </w:rPr>
        <w:tab/>
      </w:r>
      <w:r w:rsidRPr="007E49E9">
        <w:rPr>
          <w:rFonts w:ascii="Times New Roman" w:hAnsi="Times New Roman" w:cs="Times New Roman"/>
          <w:sz w:val="24"/>
          <w:szCs w:val="24"/>
        </w:rPr>
        <w:tab/>
      </w:r>
      <w:r w:rsidRPr="007E49E9">
        <w:rPr>
          <w:rFonts w:ascii="Times New Roman" w:hAnsi="Times New Roman" w:cs="Times New Roman"/>
          <w:sz w:val="24"/>
          <w:szCs w:val="24"/>
        </w:rPr>
        <w:tab/>
        <w:t>________________</w:t>
      </w:r>
    </w:p>
    <w:p w:rsidR="001F1A90" w:rsidRPr="007E49E9" w:rsidRDefault="001F1A90" w:rsidP="001F1A90">
      <w:pPr>
        <w:rPr>
          <w:rFonts w:ascii="Times New Roman" w:hAnsi="Times New Roman" w:cs="Times New Roman"/>
          <w:bCs/>
          <w:sz w:val="24"/>
          <w:szCs w:val="24"/>
        </w:rPr>
      </w:pPr>
      <w:r w:rsidRPr="007E49E9">
        <w:rPr>
          <w:rFonts w:ascii="Times New Roman" w:hAnsi="Times New Roman" w:cs="Times New Roman"/>
          <w:sz w:val="24"/>
          <w:szCs w:val="24"/>
        </w:rPr>
        <w:tab/>
      </w:r>
      <w:r w:rsidRPr="007E49E9">
        <w:rPr>
          <w:rFonts w:ascii="Times New Roman" w:hAnsi="Times New Roman" w:cs="Times New Roman"/>
          <w:sz w:val="24"/>
          <w:szCs w:val="24"/>
        </w:rPr>
        <w:tab/>
      </w:r>
      <w:r w:rsidRPr="007E49E9">
        <w:rPr>
          <w:rFonts w:ascii="Times New Roman" w:hAnsi="Times New Roman" w:cs="Times New Roman"/>
          <w:sz w:val="24"/>
          <w:szCs w:val="24"/>
        </w:rPr>
        <w:tab/>
        <w:t xml:space="preserve">(назва загальноосвітнього навчального закладу) </w:t>
      </w:r>
      <w:r w:rsidRPr="007E49E9">
        <w:rPr>
          <w:rFonts w:ascii="Times New Roman" w:hAnsi="Times New Roman" w:cs="Times New Roman"/>
          <w:sz w:val="24"/>
          <w:szCs w:val="24"/>
        </w:rPr>
        <w:tab/>
      </w:r>
      <w:r w:rsidRPr="007E49E9">
        <w:rPr>
          <w:rFonts w:ascii="Times New Roman" w:hAnsi="Times New Roman" w:cs="Times New Roman"/>
          <w:sz w:val="24"/>
          <w:szCs w:val="24"/>
        </w:rPr>
        <w:tab/>
      </w:r>
      <w:r w:rsidRPr="007E49E9">
        <w:rPr>
          <w:rFonts w:ascii="Times New Roman" w:hAnsi="Times New Roman" w:cs="Times New Roman"/>
          <w:sz w:val="24"/>
          <w:szCs w:val="24"/>
        </w:rPr>
        <w:tab/>
      </w:r>
      <w:r w:rsidRPr="007E49E9">
        <w:rPr>
          <w:rFonts w:ascii="Times New Roman" w:hAnsi="Times New Roman" w:cs="Times New Roman"/>
          <w:sz w:val="24"/>
          <w:szCs w:val="24"/>
        </w:rPr>
        <w:tab/>
        <w:t>(підпис)</w:t>
      </w:r>
      <w:r w:rsidRPr="007E49E9">
        <w:rPr>
          <w:rFonts w:ascii="Times New Roman" w:hAnsi="Times New Roman" w:cs="Times New Roman"/>
          <w:sz w:val="24"/>
          <w:szCs w:val="24"/>
        </w:rPr>
        <w:tab/>
      </w:r>
      <w:r w:rsidRPr="007E49E9">
        <w:rPr>
          <w:rFonts w:ascii="Times New Roman" w:hAnsi="Times New Roman" w:cs="Times New Roman"/>
          <w:sz w:val="24"/>
          <w:szCs w:val="24"/>
        </w:rPr>
        <w:tab/>
      </w:r>
      <w:r w:rsidRPr="007E49E9">
        <w:rPr>
          <w:rFonts w:ascii="Times New Roman" w:hAnsi="Times New Roman" w:cs="Times New Roman"/>
          <w:sz w:val="24"/>
          <w:szCs w:val="24"/>
        </w:rPr>
        <w:tab/>
      </w:r>
      <w:r w:rsidRPr="007E49E9">
        <w:rPr>
          <w:rFonts w:ascii="Times New Roman" w:hAnsi="Times New Roman" w:cs="Times New Roman"/>
          <w:sz w:val="24"/>
          <w:szCs w:val="24"/>
        </w:rPr>
        <w:tab/>
        <w:t>(ПІБ)</w:t>
      </w:r>
    </w:p>
    <w:p w:rsidR="001F1A90" w:rsidRPr="007E49E9" w:rsidRDefault="001F1A90" w:rsidP="001F1A90">
      <w:pPr>
        <w:rPr>
          <w:rFonts w:ascii="Times New Roman" w:hAnsi="Times New Roman" w:cs="Times New Roman"/>
          <w:bCs/>
          <w:sz w:val="24"/>
          <w:szCs w:val="24"/>
        </w:rPr>
      </w:pPr>
    </w:p>
    <w:p w:rsidR="001F1A90" w:rsidRPr="007E49E9" w:rsidRDefault="001F1A90" w:rsidP="001F1A90">
      <w:pPr>
        <w:rPr>
          <w:rFonts w:ascii="Times New Roman" w:hAnsi="Times New Roman" w:cs="Times New Roman"/>
          <w:bCs/>
          <w:sz w:val="24"/>
          <w:szCs w:val="24"/>
        </w:rPr>
      </w:pPr>
      <w:r w:rsidRPr="007E49E9">
        <w:rPr>
          <w:rFonts w:ascii="Times New Roman" w:hAnsi="Times New Roman" w:cs="Times New Roman"/>
          <w:bCs/>
          <w:sz w:val="24"/>
          <w:szCs w:val="24"/>
        </w:rPr>
        <w:t>«____»_____________ 2013 року</w:t>
      </w:r>
      <w:r w:rsidRPr="007E49E9">
        <w:rPr>
          <w:rFonts w:ascii="Times New Roman" w:hAnsi="Times New Roman" w:cs="Times New Roman"/>
          <w:bCs/>
          <w:sz w:val="24"/>
          <w:szCs w:val="24"/>
        </w:rPr>
        <w:tab/>
      </w:r>
      <w:r w:rsidRPr="007E49E9">
        <w:rPr>
          <w:rFonts w:ascii="Times New Roman" w:hAnsi="Times New Roman" w:cs="Times New Roman"/>
          <w:bCs/>
          <w:sz w:val="24"/>
          <w:szCs w:val="24"/>
        </w:rPr>
        <w:tab/>
      </w:r>
      <w:r w:rsidRPr="007E49E9">
        <w:rPr>
          <w:rFonts w:ascii="Times New Roman" w:hAnsi="Times New Roman" w:cs="Times New Roman"/>
          <w:bCs/>
          <w:sz w:val="24"/>
          <w:szCs w:val="24"/>
        </w:rPr>
        <w:tab/>
      </w:r>
      <w:r w:rsidRPr="007E49E9">
        <w:rPr>
          <w:rFonts w:ascii="Times New Roman" w:hAnsi="Times New Roman" w:cs="Times New Roman"/>
          <w:bCs/>
          <w:sz w:val="24"/>
          <w:szCs w:val="24"/>
        </w:rPr>
        <w:tab/>
      </w:r>
      <w:r w:rsidRPr="007E49E9">
        <w:rPr>
          <w:rFonts w:ascii="Times New Roman" w:hAnsi="Times New Roman" w:cs="Times New Roman"/>
          <w:bCs/>
          <w:sz w:val="24"/>
          <w:szCs w:val="24"/>
        </w:rPr>
        <w:tab/>
      </w:r>
      <w:r w:rsidRPr="007E49E9">
        <w:rPr>
          <w:rFonts w:ascii="Times New Roman" w:hAnsi="Times New Roman" w:cs="Times New Roman"/>
          <w:bCs/>
          <w:sz w:val="24"/>
          <w:szCs w:val="24"/>
        </w:rPr>
        <w:tab/>
      </w:r>
      <w:r w:rsidRPr="007E49E9">
        <w:rPr>
          <w:rFonts w:ascii="Times New Roman" w:hAnsi="Times New Roman" w:cs="Times New Roman"/>
          <w:bCs/>
          <w:sz w:val="24"/>
          <w:szCs w:val="24"/>
        </w:rPr>
        <w:tab/>
      </w:r>
      <w:r w:rsidRPr="007E49E9">
        <w:rPr>
          <w:rFonts w:ascii="Times New Roman" w:hAnsi="Times New Roman" w:cs="Times New Roman"/>
          <w:bCs/>
          <w:sz w:val="24"/>
          <w:szCs w:val="24"/>
        </w:rPr>
        <w:tab/>
      </w:r>
      <w:r w:rsidRPr="007E49E9">
        <w:rPr>
          <w:rFonts w:ascii="Times New Roman" w:hAnsi="Times New Roman" w:cs="Times New Roman"/>
          <w:bCs/>
          <w:sz w:val="24"/>
          <w:szCs w:val="24"/>
        </w:rPr>
        <w:tab/>
        <w:t>(печатка)</w:t>
      </w:r>
    </w:p>
    <w:p w:rsidR="001F1A90" w:rsidRPr="007E49E9" w:rsidRDefault="001F1A90" w:rsidP="001F1A90">
      <w:pPr>
        <w:rPr>
          <w:rFonts w:ascii="Times New Roman" w:hAnsi="Times New Roman" w:cs="Times New Roman"/>
          <w:sz w:val="24"/>
          <w:szCs w:val="24"/>
        </w:rPr>
      </w:pPr>
    </w:p>
    <w:p w:rsidR="004F5AA2" w:rsidRPr="007E49E9" w:rsidRDefault="004F5AA2">
      <w:pPr>
        <w:rPr>
          <w:rFonts w:ascii="Times New Roman" w:hAnsi="Times New Roman" w:cs="Times New Roman"/>
          <w:sz w:val="24"/>
          <w:szCs w:val="24"/>
        </w:rPr>
      </w:pPr>
    </w:p>
    <w:sectPr w:rsidR="004F5AA2" w:rsidRPr="007E49E9" w:rsidSect="001F1A90">
      <w:pgSz w:w="16838" w:h="11906" w:orient="landscape"/>
      <w:pgMar w:top="1417" w:right="850" w:bottom="850"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E598B"/>
    <w:multiLevelType w:val="hybridMultilevel"/>
    <w:tmpl w:val="E6B09B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6F6D0177"/>
    <w:multiLevelType w:val="multilevel"/>
    <w:tmpl w:val="1B78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6"/>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934D7"/>
    <w:rsid w:val="000C4AA1"/>
    <w:rsid w:val="001F1A90"/>
    <w:rsid w:val="00410A3E"/>
    <w:rsid w:val="00423479"/>
    <w:rsid w:val="004F5AA2"/>
    <w:rsid w:val="007E49E9"/>
    <w:rsid w:val="00F870B4"/>
    <w:rsid w:val="00F934D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AA2"/>
  </w:style>
  <w:style w:type="paragraph" w:styleId="6">
    <w:name w:val="heading 6"/>
    <w:basedOn w:val="a"/>
    <w:next w:val="a"/>
    <w:link w:val="60"/>
    <w:qFormat/>
    <w:rsid w:val="001F1A90"/>
    <w:pPr>
      <w:keepNext/>
      <w:numPr>
        <w:ilvl w:val="5"/>
        <w:numId w:val="1"/>
      </w:numPr>
      <w:suppressAutoHyphens/>
      <w:spacing w:after="0" w:line="240" w:lineRule="auto"/>
      <w:jc w:val="both"/>
      <w:outlineLvl w:val="5"/>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F1A90"/>
    <w:rPr>
      <w:rFonts w:ascii="Times New Roman" w:eastAsia="Times New Roman" w:hAnsi="Times New Roman" w:cs="Times New Roman"/>
      <w:sz w:val="28"/>
      <w:szCs w:val="24"/>
      <w:lang w:eastAsia="ar-SA"/>
    </w:rPr>
  </w:style>
  <w:style w:type="paragraph" w:styleId="a3">
    <w:name w:val="header"/>
    <w:basedOn w:val="a"/>
    <w:link w:val="a4"/>
    <w:rsid w:val="001F1A90"/>
    <w:pPr>
      <w:tabs>
        <w:tab w:val="center" w:pos="4677"/>
        <w:tab w:val="right" w:pos="9355"/>
      </w:tabs>
      <w:suppressAutoHyphens/>
      <w:spacing w:after="0" w:line="240" w:lineRule="auto"/>
    </w:pPr>
    <w:rPr>
      <w:rFonts w:ascii="Times New Roman" w:eastAsia="Times New Roman" w:hAnsi="Times New Roman" w:cs="Times New Roman"/>
      <w:sz w:val="24"/>
      <w:szCs w:val="24"/>
      <w:lang w:val="ru-RU" w:eastAsia="ar-SA"/>
    </w:rPr>
  </w:style>
  <w:style w:type="character" w:customStyle="1" w:styleId="a4">
    <w:name w:val="Верхний колонтитул Знак"/>
    <w:basedOn w:val="a0"/>
    <w:link w:val="a3"/>
    <w:rsid w:val="001F1A90"/>
    <w:rPr>
      <w:rFonts w:ascii="Times New Roman" w:eastAsia="Times New Roman" w:hAnsi="Times New Roman" w:cs="Times New Roman"/>
      <w:sz w:val="24"/>
      <w:szCs w:val="24"/>
      <w:lang w:val="ru-RU" w:eastAsia="ar-SA"/>
    </w:rPr>
  </w:style>
</w:styles>
</file>

<file path=word/webSettings.xml><?xml version="1.0" encoding="utf-8"?>
<w:webSettings xmlns:r="http://schemas.openxmlformats.org/officeDocument/2006/relationships" xmlns:w="http://schemas.openxmlformats.org/wordprocessingml/2006/main">
  <w:divs>
    <w:div w:id="1963800724">
      <w:bodyDiv w:val="1"/>
      <w:marLeft w:val="0"/>
      <w:marRight w:val="0"/>
      <w:marTop w:val="100"/>
      <w:marBottom w:val="100"/>
      <w:divBdr>
        <w:top w:val="none" w:sz="0" w:space="0" w:color="auto"/>
        <w:left w:val="none" w:sz="0" w:space="0" w:color="auto"/>
        <w:bottom w:val="none" w:sz="0" w:space="0" w:color="auto"/>
        <w:right w:val="none" w:sz="0" w:space="0" w:color="auto"/>
      </w:divBdr>
      <w:divsChild>
        <w:div w:id="198661919">
          <w:marLeft w:val="0"/>
          <w:marRight w:val="0"/>
          <w:marTop w:val="0"/>
          <w:marBottom w:val="0"/>
          <w:divBdr>
            <w:top w:val="none" w:sz="0" w:space="0" w:color="auto"/>
            <w:left w:val="none" w:sz="0" w:space="0" w:color="auto"/>
            <w:bottom w:val="none" w:sz="0" w:space="0" w:color="auto"/>
            <w:right w:val="none" w:sz="0" w:space="0" w:color="auto"/>
          </w:divBdr>
          <w:divsChild>
            <w:div w:id="1403797318">
              <w:marLeft w:val="0"/>
              <w:marRight w:val="0"/>
              <w:marTop w:val="0"/>
              <w:marBottom w:val="0"/>
              <w:divBdr>
                <w:top w:val="single" w:sz="2" w:space="5" w:color="B4AAAA"/>
                <w:left w:val="single" w:sz="6" w:space="0" w:color="B4AAAA"/>
                <w:bottom w:val="single" w:sz="2" w:space="0" w:color="B4AAAA"/>
                <w:right w:val="single" w:sz="6" w:space="0" w:color="B4AAAA"/>
              </w:divBdr>
              <w:divsChild>
                <w:div w:id="1880774010">
                  <w:marLeft w:val="0"/>
                  <w:marRight w:val="0"/>
                  <w:marTop w:val="0"/>
                  <w:marBottom w:val="0"/>
                  <w:divBdr>
                    <w:top w:val="none" w:sz="0" w:space="0" w:color="auto"/>
                    <w:left w:val="none" w:sz="0" w:space="0" w:color="auto"/>
                    <w:bottom w:val="none" w:sz="0" w:space="0" w:color="auto"/>
                    <w:right w:val="none" w:sz="0" w:space="0" w:color="auto"/>
                  </w:divBdr>
                  <w:divsChild>
                    <w:div w:id="1764719224">
                      <w:marLeft w:val="28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Ser_osv/36935/" TargetMode="External"/><Relationship Id="rId13" Type="http://schemas.openxmlformats.org/officeDocument/2006/relationships/hyperlink" Target="http://osvita.ua/doc/files/news/369/36953/5.doc" TargetMode="External"/><Relationship Id="rId3" Type="http://schemas.openxmlformats.org/officeDocument/2006/relationships/settings" Target="settings.xml"/><Relationship Id="rId7" Type="http://schemas.openxmlformats.org/officeDocument/2006/relationships/hyperlink" Target="http://osvita.ua/legislation/law/2232/" TargetMode="External"/><Relationship Id="rId12" Type="http://schemas.openxmlformats.org/officeDocument/2006/relationships/hyperlink" Target="http://osvita.ua/doc/files/news/369/36953/4.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legislation/law/2231/" TargetMode="External"/><Relationship Id="rId11" Type="http://schemas.openxmlformats.org/officeDocument/2006/relationships/hyperlink" Target="http://osvita.ua/doc/files/news/369/36953/3.doc" TargetMode="External"/><Relationship Id="rId5" Type="http://schemas.openxmlformats.org/officeDocument/2006/relationships/hyperlink" Target="http://osvita.ua/legislation/Ser_osv/36935/" TargetMode="External"/><Relationship Id="rId15" Type="http://schemas.openxmlformats.org/officeDocument/2006/relationships/theme" Target="theme/theme1.xml"/><Relationship Id="rId10" Type="http://schemas.openxmlformats.org/officeDocument/2006/relationships/hyperlink" Target="http://osvita.ua/doc/files/news/369/36953/2.doc" TargetMode="External"/><Relationship Id="rId4" Type="http://schemas.openxmlformats.org/officeDocument/2006/relationships/webSettings" Target="webSettings.xml"/><Relationship Id="rId9" Type="http://schemas.openxmlformats.org/officeDocument/2006/relationships/hyperlink" Target="http://osvita.ua/doc/files/news/369/36953/1.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12</Pages>
  <Words>9371</Words>
  <Characters>5343</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2013-09-12T07:50:00Z</dcterms:created>
  <dcterms:modified xsi:type="dcterms:W3CDTF">2013-09-12T10:20:00Z</dcterms:modified>
</cp:coreProperties>
</file>